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0C38" w14:textId="77777777" w:rsidR="001D0420" w:rsidRDefault="001D0420" w:rsidP="00F9359C">
      <w:pPr>
        <w:ind w:left="720" w:hanging="360"/>
      </w:pPr>
    </w:p>
    <w:p w14:paraId="7255EAD9" w14:textId="77777777" w:rsidR="001D0420" w:rsidRDefault="001D0420" w:rsidP="00F9359C">
      <w:pPr>
        <w:ind w:left="720" w:hanging="360"/>
      </w:pPr>
    </w:p>
    <w:p w14:paraId="03337120" w14:textId="77777777" w:rsidR="001D0420" w:rsidRDefault="001D0420" w:rsidP="00F9359C">
      <w:pPr>
        <w:ind w:left="720" w:hanging="360"/>
      </w:pPr>
    </w:p>
    <w:p w14:paraId="54F4402E" w14:textId="77777777" w:rsidR="001D0420" w:rsidRDefault="001D0420" w:rsidP="00F9359C">
      <w:pPr>
        <w:ind w:left="720" w:hanging="360"/>
      </w:pPr>
    </w:p>
    <w:p w14:paraId="5D9CEEA4" w14:textId="77777777" w:rsidR="001D0420" w:rsidRPr="00D1652B" w:rsidRDefault="001D0420" w:rsidP="001D0420">
      <w:pPr>
        <w:ind w:left="720" w:hanging="360"/>
        <w:jc w:val="center"/>
        <w:rPr>
          <w:b/>
          <w:bCs/>
        </w:rPr>
      </w:pPr>
      <w:r w:rsidRPr="00D1652B">
        <w:rPr>
          <w:b/>
          <w:bCs/>
        </w:rPr>
        <w:t>MESLEKİ EĞİTİM ÇALIŞTAY RAPORU</w:t>
      </w:r>
    </w:p>
    <w:p w14:paraId="687BF014" w14:textId="77777777" w:rsidR="001D0420" w:rsidRDefault="001D0420" w:rsidP="001D0420">
      <w:pPr>
        <w:ind w:left="720" w:hanging="360"/>
        <w:jc w:val="both"/>
      </w:pPr>
    </w:p>
    <w:p w14:paraId="75B61BAF" w14:textId="2A11F5FF" w:rsidR="001D0420" w:rsidRDefault="001D0420" w:rsidP="001D0420">
      <w:pPr>
        <w:jc w:val="both"/>
      </w:pPr>
      <w:r>
        <w:t>MESLEKİ EĞİTİM ÇALIŞTAYI 31 MAYIS 2022 TARİHİNDE DAÜ-RAUF RAİF DENKTAŞ  KONGRE MERKEZİNDE M</w:t>
      </w:r>
      <w:r w:rsidR="00264EA3">
        <w:t>İL</w:t>
      </w:r>
      <w:r>
        <w:t>Lİ EĞİTİM BAKANLIĞI MESLEKİ</w:t>
      </w:r>
      <w:r w:rsidR="00264EA3">
        <w:t xml:space="preserve"> </w:t>
      </w:r>
      <w:r>
        <w:t xml:space="preserve">TEKNİK ÖĞRETİM DAİRESİ MÜDÜRLÜĞÜ VE DOĞU AKDENİZ ÜNİVERSİTESİ İŞBİRLİĞİ İLE GERÇEKLEŞMİŞTİR. SENDİKALAR, ÜNİVERSİTELER, ODALAR, SİYASİ PARTİLER, KURUM VE KURULUŞLAR ÇALIŞTAYA TEMSİLCİ GÖNDEREREK KATKIDA BULUNMUŞLARDIR. </w:t>
      </w:r>
    </w:p>
    <w:p w14:paraId="66510268" w14:textId="77777777" w:rsidR="001D0420" w:rsidRDefault="001D0420" w:rsidP="001D0420">
      <w:pPr>
        <w:jc w:val="both"/>
      </w:pPr>
    </w:p>
    <w:p w14:paraId="4CD6371B" w14:textId="3619BCE6" w:rsidR="001D0420" w:rsidRDefault="001D0420" w:rsidP="001D0420">
      <w:pPr>
        <w:jc w:val="both"/>
      </w:pPr>
      <w:r>
        <w:t xml:space="preserve">EKTE VERİEN DÖKÜMANLARDA ÇALIŞTAY İLE İLGİLİ HERTÜRLÜ ÇALIŞMA YER ALMIŞTIR.  MASALARA AİT RAPORLAR MASA BAŞKANLARI TARAFINDAN ORGANİZE EDİLMİŞTİR. </w:t>
      </w:r>
    </w:p>
    <w:p w14:paraId="14709800" w14:textId="3E8406AD" w:rsidR="0060515A" w:rsidRDefault="0060515A" w:rsidP="001D0420">
      <w:pPr>
        <w:jc w:val="both"/>
      </w:pPr>
    </w:p>
    <w:p w14:paraId="6A00EA0B" w14:textId="707D9472" w:rsidR="0060515A" w:rsidRDefault="0060515A" w:rsidP="001D0420">
      <w:pPr>
        <w:jc w:val="both"/>
      </w:pPr>
      <w:r>
        <w:t>ÇALIŞTAYIN DÜZENLENMESİNE KATKI KOYAN HERKESE TEŞEKKÜR EDERİZ.</w:t>
      </w:r>
    </w:p>
    <w:p w14:paraId="510CF327" w14:textId="77777777" w:rsidR="001D0420" w:rsidRDefault="001D0420" w:rsidP="001D0420">
      <w:pPr>
        <w:jc w:val="both"/>
      </w:pPr>
    </w:p>
    <w:p w14:paraId="78D91208" w14:textId="77777777" w:rsidR="001D0420" w:rsidRDefault="001D0420" w:rsidP="001D0420">
      <w:pPr>
        <w:ind w:left="720" w:hanging="360"/>
        <w:jc w:val="both"/>
      </w:pPr>
    </w:p>
    <w:p w14:paraId="3A95A834" w14:textId="77777777" w:rsidR="001D0420" w:rsidRDefault="001D0420" w:rsidP="001D0420">
      <w:pPr>
        <w:ind w:left="720" w:hanging="360"/>
      </w:pPr>
    </w:p>
    <w:p w14:paraId="1A62B0EE" w14:textId="77777777" w:rsidR="001D0420" w:rsidRDefault="001D0420" w:rsidP="001D0420">
      <w:pPr>
        <w:ind w:left="720" w:hanging="720"/>
      </w:pPr>
      <w:r>
        <w:tab/>
      </w:r>
      <w:r>
        <w:tab/>
      </w:r>
      <w:r>
        <w:tab/>
      </w:r>
      <w:r>
        <w:tab/>
      </w:r>
      <w:r>
        <w:tab/>
      </w:r>
      <w:r>
        <w:tab/>
        <w:t>MESLEKİ TEKNİK ÖĞETİM DAİRESİ MÜDÜRÜ</w:t>
      </w:r>
    </w:p>
    <w:p w14:paraId="572A4C5D" w14:textId="77777777" w:rsidR="001D0420" w:rsidRDefault="001D0420" w:rsidP="001D0420">
      <w:pPr>
        <w:ind w:left="5040" w:firstLine="720"/>
      </w:pPr>
      <w:r>
        <w:t>GÜLŞEN HOCANIN</w:t>
      </w:r>
    </w:p>
    <w:p w14:paraId="0CC06494" w14:textId="77777777" w:rsidR="001D0420" w:rsidRDefault="001D0420" w:rsidP="001D0420">
      <w:pPr>
        <w:ind w:left="720" w:hanging="360"/>
      </w:pPr>
    </w:p>
    <w:p w14:paraId="290C1BED" w14:textId="77777777" w:rsidR="001D0420" w:rsidRDefault="001D0420" w:rsidP="00F9359C">
      <w:pPr>
        <w:ind w:left="720" w:hanging="360"/>
      </w:pPr>
    </w:p>
    <w:p w14:paraId="789389C5" w14:textId="77777777" w:rsidR="001D0420" w:rsidRDefault="001D0420" w:rsidP="00F9359C">
      <w:pPr>
        <w:ind w:left="720" w:hanging="360"/>
      </w:pPr>
    </w:p>
    <w:p w14:paraId="18BDB4A9" w14:textId="77777777" w:rsidR="001D0420" w:rsidRDefault="001D0420" w:rsidP="00F9359C">
      <w:pPr>
        <w:ind w:left="720" w:hanging="360"/>
      </w:pPr>
    </w:p>
    <w:p w14:paraId="65764AA3" w14:textId="77777777" w:rsidR="001D0420" w:rsidRDefault="001D0420" w:rsidP="00F9359C">
      <w:pPr>
        <w:ind w:left="720" w:hanging="360"/>
      </w:pPr>
    </w:p>
    <w:p w14:paraId="36971963" w14:textId="77777777" w:rsidR="001D0420" w:rsidRDefault="001D0420" w:rsidP="00F9359C">
      <w:pPr>
        <w:ind w:left="720" w:hanging="360"/>
      </w:pPr>
    </w:p>
    <w:p w14:paraId="1DDF2BF4" w14:textId="77777777" w:rsidR="001D0420" w:rsidRDefault="001D0420" w:rsidP="00F9359C">
      <w:pPr>
        <w:ind w:left="720" w:hanging="360"/>
      </w:pPr>
    </w:p>
    <w:p w14:paraId="1C5975C8" w14:textId="77777777" w:rsidR="001D0420" w:rsidRDefault="001D0420" w:rsidP="00F9359C">
      <w:pPr>
        <w:ind w:left="720" w:hanging="360"/>
      </w:pPr>
    </w:p>
    <w:p w14:paraId="6B58B940" w14:textId="77777777" w:rsidR="001D0420" w:rsidRDefault="001D0420" w:rsidP="00F9359C">
      <w:pPr>
        <w:ind w:left="720" w:hanging="360"/>
      </w:pPr>
    </w:p>
    <w:p w14:paraId="18E7DEC3" w14:textId="77777777" w:rsidR="001D0420" w:rsidRDefault="001D0420" w:rsidP="00F9359C">
      <w:pPr>
        <w:ind w:left="720" w:hanging="360"/>
      </w:pPr>
    </w:p>
    <w:p w14:paraId="73508D5B" w14:textId="77777777" w:rsidR="001D0420" w:rsidRDefault="001D0420" w:rsidP="00F9359C">
      <w:pPr>
        <w:ind w:left="720" w:hanging="360"/>
      </w:pPr>
    </w:p>
    <w:p w14:paraId="4FC7ECEF" w14:textId="6C93FE59" w:rsidR="008E7B73" w:rsidRDefault="008E7B73" w:rsidP="00F9359C">
      <w:pPr>
        <w:ind w:left="720" w:hanging="360"/>
      </w:pPr>
      <w:r>
        <w:t xml:space="preserve">MESLEKİ EĞİTİM ÇALIŞTAYI  DAVETİYESİ </w:t>
      </w:r>
    </w:p>
    <w:p w14:paraId="08BCBCFB" w14:textId="41F4F655" w:rsidR="008E7B73" w:rsidRDefault="008E7B73" w:rsidP="00F9359C">
      <w:pPr>
        <w:ind w:left="720" w:hanging="360"/>
      </w:pPr>
    </w:p>
    <w:p w14:paraId="6D53F987" w14:textId="08E3A22C" w:rsidR="008E7B73" w:rsidRDefault="008E7B73" w:rsidP="00F9359C">
      <w:pPr>
        <w:ind w:left="720" w:hanging="360"/>
      </w:pPr>
      <w:r>
        <w:rPr>
          <w:noProof/>
        </w:rPr>
        <w:drawing>
          <wp:inline distT="0" distB="0" distL="0" distR="0" wp14:anchorId="1FD12E14" wp14:editId="0F1CC1C3">
            <wp:extent cx="4743450" cy="4743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4743450"/>
                    </a:xfrm>
                    <a:prstGeom prst="rect">
                      <a:avLst/>
                    </a:prstGeom>
                    <a:noFill/>
                    <a:ln>
                      <a:noFill/>
                    </a:ln>
                  </pic:spPr>
                </pic:pic>
              </a:graphicData>
            </a:graphic>
          </wp:inline>
        </w:drawing>
      </w:r>
    </w:p>
    <w:p w14:paraId="7E7257E0" w14:textId="06A4BA04" w:rsidR="008E7B73" w:rsidRDefault="008E7B73" w:rsidP="00F9359C">
      <w:pPr>
        <w:ind w:left="720" w:hanging="360"/>
      </w:pPr>
    </w:p>
    <w:p w14:paraId="0033147B" w14:textId="42A550CE" w:rsidR="008E7B73" w:rsidRDefault="008E7B73" w:rsidP="00F9359C">
      <w:pPr>
        <w:ind w:left="720" w:hanging="360"/>
      </w:pPr>
    </w:p>
    <w:p w14:paraId="5B19C96D" w14:textId="0751339E" w:rsidR="008E7B73" w:rsidRDefault="008E7B73" w:rsidP="00F9359C">
      <w:pPr>
        <w:ind w:left="720" w:hanging="360"/>
      </w:pPr>
    </w:p>
    <w:p w14:paraId="5135DFC8" w14:textId="1AD6DC04" w:rsidR="008E7B73" w:rsidRDefault="008E7B73" w:rsidP="00F9359C">
      <w:pPr>
        <w:ind w:left="720" w:hanging="360"/>
      </w:pPr>
    </w:p>
    <w:p w14:paraId="3FC34F8F" w14:textId="30877136" w:rsidR="008E7B73" w:rsidRDefault="008E7B73" w:rsidP="00F9359C">
      <w:pPr>
        <w:ind w:left="720" w:hanging="360"/>
      </w:pPr>
    </w:p>
    <w:p w14:paraId="3DC6E0B9" w14:textId="11A7E57D" w:rsidR="008E7B73" w:rsidRDefault="008E7B73" w:rsidP="00F9359C">
      <w:pPr>
        <w:ind w:left="720" w:hanging="360"/>
      </w:pPr>
    </w:p>
    <w:p w14:paraId="711B9C70" w14:textId="4B4D5F16" w:rsidR="008E7B73" w:rsidRDefault="008E7B73" w:rsidP="00F9359C">
      <w:pPr>
        <w:ind w:left="720" w:hanging="360"/>
      </w:pPr>
    </w:p>
    <w:p w14:paraId="1A2F7933" w14:textId="2A496847" w:rsidR="008E7B73" w:rsidRDefault="008E7B73" w:rsidP="00F9359C">
      <w:pPr>
        <w:ind w:left="720" w:hanging="360"/>
      </w:pPr>
    </w:p>
    <w:p w14:paraId="22198E6E" w14:textId="21EFF612" w:rsidR="008E7B73" w:rsidRDefault="008E7B73" w:rsidP="00F9359C">
      <w:pPr>
        <w:ind w:left="720" w:hanging="360"/>
      </w:pPr>
      <w:r>
        <w:t>MESLEKİ EĞİTİM PO</w:t>
      </w:r>
      <w:r w:rsidR="00264EA3">
        <w:t>S</w:t>
      </w:r>
      <w:r>
        <w:t xml:space="preserve">TERİ </w:t>
      </w:r>
    </w:p>
    <w:p w14:paraId="60DA1CE0" w14:textId="311D0C4F" w:rsidR="008E7B73" w:rsidRDefault="008E7B73" w:rsidP="00F9359C">
      <w:pPr>
        <w:ind w:left="720" w:hanging="360"/>
      </w:pPr>
    </w:p>
    <w:p w14:paraId="5480AD7F" w14:textId="6905C9F9" w:rsidR="008E7B73" w:rsidRDefault="008E7B73" w:rsidP="00F9359C">
      <w:pPr>
        <w:ind w:left="720" w:hanging="360"/>
      </w:pPr>
      <w:r>
        <w:rPr>
          <w:noProof/>
        </w:rPr>
        <w:drawing>
          <wp:inline distT="0" distB="0" distL="0" distR="0" wp14:anchorId="68DEC49B" wp14:editId="206E4EFA">
            <wp:extent cx="5181600" cy="7023248"/>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26" cy="7031822"/>
                    </a:xfrm>
                    <a:prstGeom prst="rect">
                      <a:avLst/>
                    </a:prstGeom>
                    <a:noFill/>
                    <a:ln>
                      <a:noFill/>
                    </a:ln>
                  </pic:spPr>
                </pic:pic>
              </a:graphicData>
            </a:graphic>
          </wp:inline>
        </w:drawing>
      </w:r>
    </w:p>
    <w:p w14:paraId="43A22383" w14:textId="1462CEF9" w:rsidR="00D046B4" w:rsidRPr="00A115E6" w:rsidRDefault="00D046B4" w:rsidP="00103CCC">
      <w:pPr>
        <w:pStyle w:val="ListParagraph"/>
        <w:jc w:val="both"/>
        <w:rPr>
          <w:rFonts w:ascii="Times New Roman" w:hAnsi="Times New Roman" w:cs="Times New Roman"/>
          <w:b/>
          <w:bCs/>
          <w:sz w:val="24"/>
          <w:szCs w:val="24"/>
        </w:rPr>
      </w:pPr>
      <w:r w:rsidRPr="00A115E6">
        <w:rPr>
          <w:rFonts w:ascii="Times New Roman" w:hAnsi="Times New Roman" w:cs="Times New Roman"/>
          <w:b/>
          <w:bCs/>
          <w:sz w:val="24"/>
          <w:szCs w:val="24"/>
        </w:rPr>
        <w:lastRenderedPageBreak/>
        <w:t>DÜZENLEYEN TARAFLAR</w:t>
      </w:r>
    </w:p>
    <w:p w14:paraId="601AE81A" w14:textId="77777777" w:rsidR="00C473F3" w:rsidRDefault="00D046B4" w:rsidP="00103CCC">
      <w:pPr>
        <w:pStyle w:val="ListParagraph"/>
        <w:jc w:val="both"/>
        <w:rPr>
          <w:rFonts w:ascii="Times New Roman" w:hAnsi="Times New Roman" w:cs="Times New Roman"/>
          <w:sz w:val="24"/>
          <w:szCs w:val="24"/>
        </w:rPr>
      </w:pPr>
      <w:r w:rsidRPr="00103CCC">
        <w:rPr>
          <w:rFonts w:ascii="Times New Roman" w:hAnsi="Times New Roman" w:cs="Times New Roman"/>
          <w:sz w:val="24"/>
          <w:szCs w:val="24"/>
        </w:rPr>
        <w:t xml:space="preserve">Milli  Eğitim Bakanlığı Mesleki Teknik Öğretim Dairesi Müdürlüğü </w:t>
      </w:r>
    </w:p>
    <w:p w14:paraId="60A77C92" w14:textId="3693D338" w:rsidR="00D046B4" w:rsidRPr="00103CCC" w:rsidRDefault="00D046B4" w:rsidP="00103CCC">
      <w:pPr>
        <w:pStyle w:val="ListParagraph"/>
        <w:jc w:val="both"/>
        <w:rPr>
          <w:rFonts w:ascii="Times New Roman" w:hAnsi="Times New Roman" w:cs="Times New Roman"/>
          <w:sz w:val="24"/>
          <w:szCs w:val="24"/>
        </w:rPr>
      </w:pPr>
      <w:r w:rsidRPr="00103CCC">
        <w:rPr>
          <w:rFonts w:ascii="Times New Roman" w:hAnsi="Times New Roman" w:cs="Times New Roman"/>
          <w:sz w:val="24"/>
          <w:szCs w:val="24"/>
        </w:rPr>
        <w:t xml:space="preserve"> Doğu Akdeniz Ünivesitesi</w:t>
      </w:r>
    </w:p>
    <w:p w14:paraId="52A59159" w14:textId="77777777" w:rsidR="00D046B4" w:rsidRPr="00103CCC" w:rsidRDefault="00D046B4" w:rsidP="00103CCC">
      <w:pPr>
        <w:pStyle w:val="ListParagraph"/>
        <w:jc w:val="both"/>
        <w:rPr>
          <w:rFonts w:ascii="Times New Roman" w:hAnsi="Times New Roman" w:cs="Times New Roman"/>
          <w:sz w:val="24"/>
          <w:szCs w:val="24"/>
        </w:rPr>
      </w:pPr>
    </w:p>
    <w:p w14:paraId="0BB18B06" w14:textId="50861A0C" w:rsidR="00D046B4" w:rsidRPr="00A115E6" w:rsidRDefault="00D046B4" w:rsidP="00AF16FF">
      <w:pPr>
        <w:pStyle w:val="ListParagraph"/>
        <w:jc w:val="both"/>
        <w:rPr>
          <w:rFonts w:ascii="Times New Roman" w:hAnsi="Times New Roman" w:cs="Times New Roman"/>
          <w:b/>
          <w:bCs/>
          <w:sz w:val="24"/>
          <w:szCs w:val="24"/>
        </w:rPr>
      </w:pPr>
      <w:r w:rsidRPr="00A115E6">
        <w:rPr>
          <w:rFonts w:ascii="Times New Roman" w:hAnsi="Times New Roman" w:cs="Times New Roman"/>
          <w:b/>
          <w:bCs/>
          <w:sz w:val="24"/>
          <w:szCs w:val="24"/>
        </w:rPr>
        <w:t>AMAÇ;</w:t>
      </w:r>
    </w:p>
    <w:p w14:paraId="01B66714" w14:textId="6C8648A7" w:rsidR="00D046B4" w:rsidRPr="00AF16FF" w:rsidRDefault="00D046B4" w:rsidP="00AF16FF">
      <w:pPr>
        <w:pStyle w:val="ListParagraph"/>
        <w:jc w:val="both"/>
        <w:rPr>
          <w:rFonts w:ascii="Times New Roman" w:hAnsi="Times New Roman" w:cs="Times New Roman"/>
          <w:sz w:val="24"/>
          <w:szCs w:val="24"/>
        </w:rPr>
      </w:pPr>
      <w:r w:rsidRPr="00AF16FF">
        <w:rPr>
          <w:rFonts w:ascii="Times New Roman" w:hAnsi="Times New Roman" w:cs="Times New Roman"/>
          <w:sz w:val="24"/>
          <w:szCs w:val="24"/>
        </w:rPr>
        <w:t>Yaşam ve İş becerileri Sloganı ile gerçekleştirdiğimiz Çalıştayımız, ülkemizin en önemli sorunu olan yer</w:t>
      </w:r>
      <w:r w:rsidR="000A4CE3" w:rsidRPr="00AF16FF">
        <w:rPr>
          <w:rFonts w:ascii="Times New Roman" w:hAnsi="Times New Roman" w:cs="Times New Roman"/>
          <w:sz w:val="24"/>
          <w:szCs w:val="24"/>
        </w:rPr>
        <w:t xml:space="preserve">el </w:t>
      </w:r>
      <w:r w:rsidRPr="00AF16FF">
        <w:rPr>
          <w:rFonts w:ascii="Times New Roman" w:hAnsi="Times New Roman" w:cs="Times New Roman"/>
          <w:sz w:val="24"/>
          <w:szCs w:val="24"/>
        </w:rPr>
        <w:t xml:space="preserve"> iş gücünü gerek sayısal gerekse  kalitesini  artırmayı amaçlamıştır. </w:t>
      </w:r>
      <w:r w:rsidR="001405B5" w:rsidRPr="00AF16FF">
        <w:rPr>
          <w:rFonts w:ascii="Times New Roman" w:hAnsi="Times New Roman" w:cs="Times New Roman"/>
          <w:sz w:val="24"/>
          <w:szCs w:val="24"/>
        </w:rPr>
        <w:t xml:space="preserve">Bununla birlikte </w:t>
      </w:r>
      <w:r w:rsidR="001405B5" w:rsidRPr="001405B5">
        <w:rPr>
          <w:rFonts w:ascii="Times New Roman" w:eastAsia="Times New Roman" w:hAnsi="Times New Roman" w:cs="Times New Roman"/>
          <w:color w:val="050505"/>
          <w:sz w:val="24"/>
          <w:szCs w:val="24"/>
          <w:lang w:eastAsia="tr-TR"/>
        </w:rPr>
        <w:t>KKTC’de mesleki eğitimin standardizasyonunun sağlanması, eğitim kalitesinin dünya ile bütünleşmesi ve sürdürülebilir esnek mesleki eğitimin elde edilmesi</w:t>
      </w:r>
      <w:r w:rsidR="001405B5" w:rsidRPr="00AF16FF">
        <w:rPr>
          <w:rFonts w:ascii="Times New Roman" w:eastAsia="Times New Roman" w:hAnsi="Times New Roman" w:cs="Times New Roman"/>
          <w:color w:val="050505"/>
          <w:sz w:val="24"/>
          <w:szCs w:val="24"/>
          <w:lang w:eastAsia="tr-TR"/>
        </w:rPr>
        <w:t xml:space="preserve"> de amaçlar </w:t>
      </w:r>
      <w:r w:rsidR="009346A9" w:rsidRPr="00AF16FF">
        <w:rPr>
          <w:rFonts w:ascii="Times New Roman" w:eastAsia="Times New Roman" w:hAnsi="Times New Roman" w:cs="Times New Roman"/>
          <w:color w:val="050505"/>
          <w:sz w:val="24"/>
          <w:szCs w:val="24"/>
          <w:lang w:eastAsia="tr-TR"/>
        </w:rPr>
        <w:t xml:space="preserve">içerisinde yer almıştır. </w:t>
      </w:r>
    </w:p>
    <w:p w14:paraId="5E4629FD" w14:textId="44C5BEA1" w:rsidR="001405B5" w:rsidRPr="00AF16FF" w:rsidRDefault="001405B5" w:rsidP="00AF16FF">
      <w:pPr>
        <w:pStyle w:val="ListParagraph"/>
        <w:jc w:val="both"/>
        <w:rPr>
          <w:rFonts w:ascii="Times New Roman" w:hAnsi="Times New Roman" w:cs="Times New Roman"/>
          <w:sz w:val="24"/>
          <w:szCs w:val="24"/>
        </w:rPr>
      </w:pPr>
    </w:p>
    <w:p w14:paraId="173D1D89" w14:textId="77777777" w:rsidR="00E1354C" w:rsidRPr="00A115E6" w:rsidRDefault="001405B5" w:rsidP="00AF16FF">
      <w:pPr>
        <w:pStyle w:val="ListParagraph"/>
        <w:jc w:val="both"/>
        <w:rPr>
          <w:rFonts w:ascii="Times New Roman" w:eastAsia="Times New Roman" w:hAnsi="Times New Roman" w:cs="Times New Roman"/>
          <w:b/>
          <w:bCs/>
          <w:color w:val="050505"/>
          <w:sz w:val="24"/>
          <w:szCs w:val="24"/>
          <w:lang w:eastAsia="tr-TR"/>
        </w:rPr>
      </w:pPr>
      <w:r w:rsidRPr="00A115E6">
        <w:rPr>
          <w:rFonts w:ascii="Times New Roman" w:hAnsi="Times New Roman" w:cs="Times New Roman"/>
          <w:b/>
          <w:bCs/>
          <w:sz w:val="24"/>
          <w:szCs w:val="24"/>
        </w:rPr>
        <w:t>YER:</w:t>
      </w:r>
      <w:r w:rsidRPr="00A115E6">
        <w:rPr>
          <w:rFonts w:ascii="Times New Roman" w:eastAsia="Times New Roman" w:hAnsi="Times New Roman" w:cs="Times New Roman"/>
          <w:b/>
          <w:bCs/>
          <w:color w:val="050505"/>
          <w:sz w:val="24"/>
          <w:szCs w:val="24"/>
          <w:lang w:eastAsia="tr-TR"/>
        </w:rPr>
        <w:t xml:space="preserve"> </w:t>
      </w:r>
    </w:p>
    <w:p w14:paraId="712EF9A8" w14:textId="5D83756F" w:rsidR="001405B5" w:rsidRPr="00AF16FF" w:rsidRDefault="001405B5" w:rsidP="00AF16FF">
      <w:pPr>
        <w:pStyle w:val="ListParagraph"/>
        <w:jc w:val="both"/>
        <w:rPr>
          <w:rFonts w:ascii="Times New Roman" w:hAnsi="Times New Roman" w:cs="Times New Roman"/>
          <w:sz w:val="24"/>
          <w:szCs w:val="24"/>
        </w:rPr>
      </w:pPr>
      <w:r w:rsidRPr="001405B5">
        <w:rPr>
          <w:rFonts w:ascii="Times New Roman" w:eastAsia="Times New Roman" w:hAnsi="Times New Roman" w:cs="Times New Roman"/>
          <w:color w:val="050505"/>
          <w:sz w:val="24"/>
          <w:szCs w:val="24"/>
          <w:lang w:eastAsia="tr-TR"/>
        </w:rPr>
        <w:t>Rauf Raif Denktaş Kültür ve Kongre Sarayı</w:t>
      </w:r>
    </w:p>
    <w:p w14:paraId="7365999A" w14:textId="1BC29345" w:rsidR="000A4CE3" w:rsidRPr="00AF16FF" w:rsidRDefault="000A4CE3" w:rsidP="00AF16FF">
      <w:pPr>
        <w:pStyle w:val="ListParagraph"/>
        <w:jc w:val="both"/>
        <w:rPr>
          <w:rFonts w:ascii="Times New Roman" w:hAnsi="Times New Roman" w:cs="Times New Roman"/>
          <w:sz w:val="24"/>
          <w:szCs w:val="24"/>
        </w:rPr>
      </w:pPr>
    </w:p>
    <w:p w14:paraId="12988E51" w14:textId="74D37AAA" w:rsidR="000A4CE3" w:rsidRPr="00A115E6" w:rsidRDefault="000A4CE3" w:rsidP="00AF16FF">
      <w:pPr>
        <w:pStyle w:val="ListParagraph"/>
        <w:jc w:val="both"/>
        <w:rPr>
          <w:rFonts w:ascii="Times New Roman" w:hAnsi="Times New Roman" w:cs="Times New Roman"/>
          <w:b/>
          <w:bCs/>
          <w:sz w:val="24"/>
          <w:szCs w:val="24"/>
        </w:rPr>
      </w:pPr>
      <w:r w:rsidRPr="00A115E6">
        <w:rPr>
          <w:rFonts w:ascii="Times New Roman" w:hAnsi="Times New Roman" w:cs="Times New Roman"/>
          <w:b/>
          <w:bCs/>
          <w:sz w:val="24"/>
          <w:szCs w:val="24"/>
        </w:rPr>
        <w:t>KATILIMCILAR;</w:t>
      </w:r>
    </w:p>
    <w:p w14:paraId="7015C703" w14:textId="6DB63687" w:rsidR="000A4CE3" w:rsidRPr="00AF16FF" w:rsidRDefault="000A4CE3" w:rsidP="00AF16FF">
      <w:pPr>
        <w:pStyle w:val="ListParagraph"/>
        <w:jc w:val="both"/>
        <w:rPr>
          <w:rFonts w:ascii="Times New Roman" w:hAnsi="Times New Roman" w:cs="Times New Roman"/>
          <w:sz w:val="24"/>
          <w:szCs w:val="24"/>
        </w:rPr>
      </w:pPr>
      <w:r w:rsidRPr="00AF16FF">
        <w:rPr>
          <w:rFonts w:ascii="Times New Roman" w:hAnsi="Times New Roman" w:cs="Times New Roman"/>
          <w:sz w:val="24"/>
          <w:szCs w:val="24"/>
        </w:rPr>
        <w:t>Çalıştay</w:t>
      </w:r>
      <w:r w:rsidR="00F2770D" w:rsidRPr="00AF16FF">
        <w:rPr>
          <w:rFonts w:ascii="Times New Roman" w:hAnsi="Times New Roman" w:cs="Times New Roman"/>
          <w:sz w:val="24"/>
          <w:szCs w:val="24"/>
        </w:rPr>
        <w:t>a sektör temsilcileri, siyasi parti temsilcileri, oda/birlik temsilcileri, ü</w:t>
      </w:r>
      <w:r w:rsidR="001405B5" w:rsidRPr="00AF16FF">
        <w:rPr>
          <w:rFonts w:ascii="Times New Roman" w:hAnsi="Times New Roman" w:cs="Times New Roman"/>
          <w:sz w:val="24"/>
          <w:szCs w:val="24"/>
        </w:rPr>
        <w:t xml:space="preserve">niversite temsilcileri, okul müdür, müdür muavini ve diğer bakanlık temsilcileri katılmıştır. </w:t>
      </w:r>
    </w:p>
    <w:p w14:paraId="497748D7" w14:textId="00324650" w:rsidR="001405B5" w:rsidRPr="00AF16FF" w:rsidRDefault="001405B5" w:rsidP="00AF16FF">
      <w:pPr>
        <w:pStyle w:val="ListParagraph"/>
        <w:jc w:val="both"/>
        <w:rPr>
          <w:rFonts w:ascii="Times New Roman" w:hAnsi="Times New Roman" w:cs="Times New Roman"/>
          <w:sz w:val="24"/>
          <w:szCs w:val="24"/>
        </w:rPr>
      </w:pPr>
    </w:p>
    <w:p w14:paraId="23C01540" w14:textId="57DAA286" w:rsidR="001405B5" w:rsidRDefault="001405B5" w:rsidP="00AF16FF">
      <w:pPr>
        <w:pStyle w:val="ListParagraph"/>
        <w:jc w:val="both"/>
        <w:rPr>
          <w:rFonts w:ascii="Times New Roman" w:hAnsi="Times New Roman" w:cs="Times New Roman"/>
          <w:b/>
          <w:bCs/>
          <w:sz w:val="24"/>
          <w:szCs w:val="24"/>
        </w:rPr>
      </w:pPr>
      <w:r w:rsidRPr="00A115E6">
        <w:rPr>
          <w:rFonts w:ascii="Times New Roman" w:hAnsi="Times New Roman" w:cs="Times New Roman"/>
          <w:b/>
          <w:bCs/>
          <w:sz w:val="24"/>
          <w:szCs w:val="24"/>
        </w:rPr>
        <w:t>ÇALIŞMA YÖNTEMİ;</w:t>
      </w:r>
    </w:p>
    <w:p w14:paraId="7999E1B1" w14:textId="77777777" w:rsidR="00A115E6" w:rsidRPr="00A115E6" w:rsidRDefault="00A115E6" w:rsidP="00AF16FF">
      <w:pPr>
        <w:pStyle w:val="ListParagraph"/>
        <w:jc w:val="both"/>
        <w:rPr>
          <w:rFonts w:ascii="Times New Roman" w:hAnsi="Times New Roman" w:cs="Times New Roman"/>
          <w:b/>
          <w:bCs/>
          <w:sz w:val="24"/>
          <w:szCs w:val="24"/>
        </w:rPr>
      </w:pPr>
    </w:p>
    <w:p w14:paraId="5CABC4DD" w14:textId="40856902" w:rsidR="001405B5" w:rsidRPr="00AF16FF" w:rsidRDefault="001405B5" w:rsidP="00AF16FF">
      <w:pPr>
        <w:pStyle w:val="ListParagraph"/>
        <w:jc w:val="both"/>
        <w:rPr>
          <w:rFonts w:ascii="Times New Roman" w:hAnsi="Times New Roman" w:cs="Times New Roman"/>
          <w:sz w:val="24"/>
          <w:szCs w:val="24"/>
        </w:rPr>
      </w:pPr>
      <w:r w:rsidRPr="00AF16FF">
        <w:rPr>
          <w:rFonts w:ascii="Times New Roman" w:hAnsi="Times New Roman" w:cs="Times New Roman"/>
          <w:sz w:val="24"/>
          <w:szCs w:val="24"/>
        </w:rPr>
        <w:t xml:space="preserve">Çalıştay açılış konuşmaları </w:t>
      </w:r>
      <w:r w:rsidR="00C473F3">
        <w:rPr>
          <w:rFonts w:ascii="Times New Roman" w:hAnsi="Times New Roman" w:cs="Times New Roman"/>
          <w:sz w:val="24"/>
          <w:szCs w:val="24"/>
        </w:rPr>
        <w:t xml:space="preserve">ile </w:t>
      </w:r>
      <w:r w:rsidRPr="00AF16FF">
        <w:rPr>
          <w:rFonts w:ascii="Times New Roman" w:hAnsi="Times New Roman" w:cs="Times New Roman"/>
          <w:sz w:val="24"/>
          <w:szCs w:val="24"/>
        </w:rPr>
        <w:t>açılmıştır. Açılış konuşmaları;</w:t>
      </w:r>
    </w:p>
    <w:p w14:paraId="551E42DE" w14:textId="77777777" w:rsidR="001405B5" w:rsidRPr="001405B5" w:rsidRDefault="001405B5"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p>
    <w:p w14:paraId="5A6AF35B" w14:textId="77777777" w:rsidR="00C473F3" w:rsidRPr="00C473F3" w:rsidRDefault="001405B5" w:rsidP="00AF16FF">
      <w:pPr>
        <w:shd w:val="clear" w:color="auto" w:fill="FFFFFF"/>
        <w:spacing w:after="0" w:line="240" w:lineRule="auto"/>
        <w:jc w:val="both"/>
        <w:rPr>
          <w:rFonts w:ascii="Times New Roman" w:eastAsia="Times New Roman" w:hAnsi="Times New Roman" w:cs="Times New Roman"/>
          <w:b/>
          <w:bCs/>
          <w:i/>
          <w:iCs/>
          <w:color w:val="050505"/>
          <w:sz w:val="24"/>
          <w:szCs w:val="24"/>
          <w:lang w:eastAsia="tr-TR"/>
        </w:rPr>
      </w:pPr>
      <w:r w:rsidRPr="00C473F3">
        <w:rPr>
          <w:rFonts w:ascii="Times New Roman" w:eastAsia="Times New Roman" w:hAnsi="Times New Roman" w:cs="Times New Roman"/>
          <w:b/>
          <w:bCs/>
          <w:i/>
          <w:iCs/>
          <w:color w:val="050505"/>
          <w:sz w:val="24"/>
          <w:szCs w:val="24"/>
          <w:lang w:eastAsia="tr-TR"/>
        </w:rPr>
        <w:t>KKTC Milli Eğitim Bakanı Nazım Çavuşoğlu</w:t>
      </w:r>
      <w:r w:rsidR="00C473F3" w:rsidRPr="00C473F3">
        <w:rPr>
          <w:rFonts w:ascii="Times New Roman" w:eastAsia="Times New Roman" w:hAnsi="Times New Roman" w:cs="Times New Roman"/>
          <w:b/>
          <w:bCs/>
          <w:i/>
          <w:iCs/>
          <w:color w:val="050505"/>
          <w:sz w:val="24"/>
          <w:szCs w:val="24"/>
          <w:lang w:eastAsia="tr-TR"/>
        </w:rPr>
        <w:t>;</w:t>
      </w:r>
    </w:p>
    <w:p w14:paraId="2169CC17" w14:textId="0DBFC777" w:rsidR="001405B5" w:rsidRDefault="00C473F3"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r>
        <w:rPr>
          <w:rFonts w:ascii="Times New Roman" w:eastAsia="Times New Roman" w:hAnsi="Times New Roman" w:cs="Times New Roman"/>
          <w:color w:val="050505"/>
          <w:sz w:val="24"/>
          <w:szCs w:val="24"/>
          <w:lang w:eastAsia="tr-TR"/>
        </w:rPr>
        <w:t>Ç</w:t>
      </w:r>
      <w:r w:rsidR="001405B5" w:rsidRPr="001405B5">
        <w:rPr>
          <w:rFonts w:ascii="Times New Roman" w:eastAsia="Times New Roman" w:hAnsi="Times New Roman" w:cs="Times New Roman"/>
          <w:color w:val="050505"/>
          <w:sz w:val="24"/>
          <w:szCs w:val="24"/>
          <w:lang w:eastAsia="tr-TR"/>
        </w:rPr>
        <w:t>alıştayda bulunmaktan dolayı gururlu olduğunu belirterek, ülkedeki gençler işsizlikten yakınırken veya göç ederken, diğer yandan 40 bin çalışma izinli insanın ülkeye gelip burada ekmek yiyebilmesinin, belli ki yanlış giden bir şeyler olduğunun bir göstergesi olduğunu belirtti. Kamu ve özel sektörlerin bir araya gelmesinin önemine dikkat çeken Bakan Çavuşoğlu, ülkenin ihtiyaçlarını tespit etmek ve gidilecek yolu çizmenin vazifeleri olduğunu ifade etti. Çalıştayın bu vazifenin bir parçası olduğunu belirten Bakan Çavuşoğlu, kalıcı bir milli eğitim politikası oluşturmak ve bunu siyaset üstü farklı bir noktada tutma gerekliliğine işaret etti. Mesleki eğitimin olmazsa olmazları olduğunu vurgulayan Bakan Çavuşoğlu, sektörün de kendi topraklarına ve insanına sahip çıkmasının, onlara kucak açmakla ve onların da yetişmesine şans vermekle ilgili olduğunu bilmesi gerektiğine dikkat çekti. Bakan Çavuşoğlu, çalıştayın raporlarının ülkeye ışık tutmasını diledi.</w:t>
      </w:r>
    </w:p>
    <w:p w14:paraId="2BD6287F" w14:textId="77777777" w:rsidR="00C473F3" w:rsidRDefault="00C473F3"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p>
    <w:p w14:paraId="421CBF70" w14:textId="77777777" w:rsidR="00C473F3" w:rsidRPr="00C473F3" w:rsidRDefault="00C473F3" w:rsidP="00C473F3">
      <w:pPr>
        <w:shd w:val="clear" w:color="auto" w:fill="FFFFFF"/>
        <w:spacing w:after="0" w:line="240" w:lineRule="auto"/>
        <w:jc w:val="both"/>
        <w:rPr>
          <w:rFonts w:ascii="Times New Roman" w:eastAsia="Times New Roman" w:hAnsi="Times New Roman" w:cs="Times New Roman"/>
          <w:b/>
          <w:bCs/>
          <w:i/>
          <w:iCs/>
          <w:color w:val="050505"/>
          <w:sz w:val="24"/>
          <w:szCs w:val="24"/>
          <w:lang w:eastAsia="tr-TR"/>
        </w:rPr>
      </w:pPr>
      <w:r w:rsidRPr="00C473F3">
        <w:rPr>
          <w:rFonts w:ascii="Times New Roman" w:eastAsia="Times New Roman" w:hAnsi="Times New Roman" w:cs="Times New Roman"/>
          <w:b/>
          <w:bCs/>
          <w:i/>
          <w:iCs/>
          <w:color w:val="050505"/>
          <w:sz w:val="24"/>
          <w:szCs w:val="24"/>
          <w:lang w:eastAsia="tr-TR"/>
        </w:rPr>
        <w:t>DAÜ Rektörü Prof. Dr. Aykut Hocanın;</w:t>
      </w:r>
    </w:p>
    <w:p w14:paraId="2ADFEF3D" w14:textId="6F383B1F" w:rsidR="00C473F3" w:rsidRPr="001405B5" w:rsidRDefault="00C473F3" w:rsidP="00C473F3">
      <w:pPr>
        <w:shd w:val="clear" w:color="auto" w:fill="FFFFFF"/>
        <w:spacing w:after="0" w:line="240" w:lineRule="auto"/>
        <w:jc w:val="both"/>
        <w:rPr>
          <w:rFonts w:ascii="Times New Roman" w:eastAsia="Times New Roman" w:hAnsi="Times New Roman" w:cs="Times New Roman"/>
          <w:color w:val="050505"/>
          <w:sz w:val="24"/>
          <w:szCs w:val="24"/>
          <w:lang w:eastAsia="tr-TR"/>
        </w:rPr>
      </w:pPr>
      <w:r>
        <w:rPr>
          <w:rFonts w:ascii="Times New Roman" w:eastAsia="Times New Roman" w:hAnsi="Times New Roman" w:cs="Times New Roman"/>
          <w:color w:val="050505"/>
          <w:sz w:val="24"/>
          <w:szCs w:val="24"/>
          <w:lang w:eastAsia="tr-TR"/>
        </w:rPr>
        <w:t>M</w:t>
      </w:r>
      <w:r w:rsidRPr="001405B5">
        <w:rPr>
          <w:rFonts w:ascii="Times New Roman" w:eastAsia="Times New Roman" w:hAnsi="Times New Roman" w:cs="Times New Roman"/>
          <w:color w:val="050505"/>
          <w:sz w:val="24"/>
          <w:szCs w:val="24"/>
          <w:lang w:eastAsia="tr-TR"/>
        </w:rPr>
        <w:t xml:space="preserve">esleki </w:t>
      </w:r>
      <w:r>
        <w:rPr>
          <w:rFonts w:ascii="Times New Roman" w:eastAsia="Times New Roman" w:hAnsi="Times New Roman" w:cs="Times New Roman"/>
          <w:color w:val="050505"/>
          <w:sz w:val="24"/>
          <w:szCs w:val="24"/>
          <w:lang w:eastAsia="tr-TR"/>
        </w:rPr>
        <w:t>E</w:t>
      </w:r>
      <w:r w:rsidRPr="001405B5">
        <w:rPr>
          <w:rFonts w:ascii="Times New Roman" w:eastAsia="Times New Roman" w:hAnsi="Times New Roman" w:cs="Times New Roman"/>
          <w:color w:val="050505"/>
          <w:sz w:val="24"/>
          <w:szCs w:val="24"/>
          <w:lang w:eastAsia="tr-TR"/>
        </w:rPr>
        <w:t xml:space="preserve">ğitimin KKTC için çok önemli bir alan olduğunu belirtti. Eğitimde kalite dendiği zaman, DAÜ’nün bir devlet üniversitesi olarak bilgi ve birikimlerini paylaşma sorumluluğuna vurgu yapan Prof. Dr. Hocanın, DAÜ’nün kurulduğu 1979 yılından bu yana programlarının kalite yolculuğunda deneyimlediği önemli unsurlardan bahsetti. Eğitimde kaliteye ulaşmak için öğrenim çıktılarının belirlenmesi ve bunların ölçülebilir olması gerektiğini kaydeden Prof. Dr. Hocanın, ölçümler sonrasında eksik olan kısımların tespit </w:t>
      </w:r>
      <w:r w:rsidRPr="001405B5">
        <w:rPr>
          <w:rFonts w:ascii="Times New Roman" w:eastAsia="Times New Roman" w:hAnsi="Times New Roman" w:cs="Times New Roman"/>
          <w:color w:val="050505"/>
          <w:sz w:val="24"/>
          <w:szCs w:val="24"/>
          <w:lang w:eastAsia="tr-TR"/>
        </w:rPr>
        <w:lastRenderedPageBreak/>
        <w:t>edilerek giderilmesi ve sürekli iyileşme döngüsünün devam etmesi gerektiğini kaydetti. DAÜ’nün genel kalite süreçlerinin tamamını dış değerlendirici gözüyle tamamladığına dikkat çeken Prof. Dr. Hocanın, bunun neticesinde DAÜ’nün çalışmalarının uluslararası boyutta kanıtlanması neticesinde uluslararası sıralamalarda da üst sıralarda yer aldığına işaret etti. Prof. Dr. Hocanın çalıştayın verimli sonuçlar vereceğini belirterek herkese iyi çalışmalar diledi.</w:t>
      </w:r>
    </w:p>
    <w:p w14:paraId="6BE9D245" w14:textId="77777777" w:rsidR="00C473F3" w:rsidRPr="001405B5" w:rsidRDefault="00C473F3" w:rsidP="00C473F3">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1405B5">
        <w:rPr>
          <w:rFonts w:ascii="Times New Roman" w:eastAsia="Times New Roman" w:hAnsi="Times New Roman" w:cs="Times New Roman"/>
          <w:color w:val="050505"/>
          <w:sz w:val="24"/>
          <w:szCs w:val="24"/>
          <w:lang w:eastAsia="tr-TR"/>
        </w:rPr>
        <w:t>“Çalıştay Raporlarının Ülkeye Işık Tutmasını Dilerim”</w:t>
      </w:r>
    </w:p>
    <w:p w14:paraId="04349C7A" w14:textId="77777777" w:rsidR="00C473F3" w:rsidRPr="00AF16FF" w:rsidRDefault="00C473F3" w:rsidP="00C473F3">
      <w:pPr>
        <w:shd w:val="clear" w:color="auto" w:fill="FFFFFF"/>
        <w:spacing w:after="0" w:line="240" w:lineRule="auto"/>
        <w:jc w:val="both"/>
        <w:rPr>
          <w:rFonts w:ascii="Times New Roman" w:eastAsia="Times New Roman" w:hAnsi="Times New Roman" w:cs="Times New Roman"/>
          <w:color w:val="050505"/>
          <w:sz w:val="24"/>
          <w:szCs w:val="24"/>
          <w:lang w:eastAsia="tr-TR"/>
        </w:rPr>
      </w:pPr>
    </w:p>
    <w:p w14:paraId="3E6882F2" w14:textId="4363D7E3" w:rsidR="001405B5" w:rsidRDefault="001405B5"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p>
    <w:p w14:paraId="769409A1" w14:textId="77777777" w:rsidR="00C473F3" w:rsidRPr="00683239" w:rsidRDefault="00C473F3" w:rsidP="00C473F3">
      <w:pPr>
        <w:shd w:val="clear" w:color="auto" w:fill="FFFFFF"/>
        <w:spacing w:after="0" w:line="240" w:lineRule="auto"/>
        <w:jc w:val="both"/>
        <w:rPr>
          <w:rFonts w:ascii="Times New Roman" w:eastAsia="Times New Roman" w:hAnsi="Times New Roman" w:cs="Times New Roman"/>
          <w:b/>
          <w:bCs/>
          <w:i/>
          <w:iCs/>
          <w:color w:val="050505"/>
          <w:sz w:val="24"/>
          <w:szCs w:val="24"/>
          <w:lang w:eastAsia="tr-TR"/>
        </w:rPr>
      </w:pPr>
      <w:r w:rsidRPr="00683239">
        <w:rPr>
          <w:rFonts w:ascii="Times New Roman" w:eastAsia="Times New Roman" w:hAnsi="Times New Roman" w:cs="Times New Roman"/>
          <w:b/>
          <w:bCs/>
          <w:i/>
          <w:iCs/>
          <w:color w:val="050505"/>
          <w:sz w:val="24"/>
          <w:szCs w:val="24"/>
          <w:lang w:eastAsia="tr-TR"/>
        </w:rPr>
        <w:t>Mesleki Teknik Öğretim Dairesi Müdürü Gülşen Hocanın;</w:t>
      </w:r>
    </w:p>
    <w:p w14:paraId="284250DD" w14:textId="16920E06" w:rsidR="00C473F3" w:rsidRPr="001405B5" w:rsidRDefault="00C473F3" w:rsidP="00C473F3">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1405B5">
        <w:rPr>
          <w:rFonts w:ascii="Times New Roman" w:eastAsia="Times New Roman" w:hAnsi="Times New Roman" w:cs="Times New Roman"/>
          <w:color w:val="050505"/>
          <w:sz w:val="24"/>
          <w:szCs w:val="24"/>
          <w:lang w:eastAsia="tr-TR"/>
        </w:rPr>
        <w:t xml:space="preserve"> </w:t>
      </w:r>
      <w:r w:rsidR="00683239">
        <w:rPr>
          <w:rFonts w:ascii="Times New Roman" w:eastAsia="Times New Roman" w:hAnsi="Times New Roman" w:cs="Times New Roman"/>
          <w:color w:val="050505"/>
          <w:sz w:val="24"/>
          <w:szCs w:val="24"/>
          <w:lang w:eastAsia="tr-TR"/>
        </w:rPr>
        <w:t>M</w:t>
      </w:r>
      <w:r w:rsidRPr="001405B5">
        <w:rPr>
          <w:rFonts w:ascii="Times New Roman" w:eastAsia="Times New Roman" w:hAnsi="Times New Roman" w:cs="Times New Roman"/>
          <w:color w:val="050505"/>
          <w:sz w:val="24"/>
          <w:szCs w:val="24"/>
          <w:lang w:eastAsia="tr-TR"/>
        </w:rPr>
        <w:t xml:space="preserve">esleki </w:t>
      </w:r>
      <w:r w:rsidR="00683239">
        <w:rPr>
          <w:rFonts w:ascii="Times New Roman" w:eastAsia="Times New Roman" w:hAnsi="Times New Roman" w:cs="Times New Roman"/>
          <w:color w:val="050505"/>
          <w:sz w:val="24"/>
          <w:szCs w:val="24"/>
          <w:lang w:eastAsia="tr-TR"/>
        </w:rPr>
        <w:t>E</w:t>
      </w:r>
      <w:r w:rsidRPr="001405B5">
        <w:rPr>
          <w:rFonts w:ascii="Times New Roman" w:eastAsia="Times New Roman" w:hAnsi="Times New Roman" w:cs="Times New Roman"/>
          <w:color w:val="050505"/>
          <w:sz w:val="24"/>
          <w:szCs w:val="24"/>
          <w:lang w:eastAsia="tr-TR"/>
        </w:rPr>
        <w:t>ğitimin sosyal ve ekonomik sektörler ile iş birliği içerisinde ulusal ve uluslararası mesleki yeterlilik ve değerlere sahip, yenilikçi, girişimci, üretken, ekonomiye değer katan ve kaliteli iş gücü yetiştirmeyi amaçladığını belirtti. Mesleki Teknik Öğretim Dairesi’nin gerçekleştirdiği ulusal ve uluslararası düzeydeki projelerden bahseden Hocanın, sosyal paydaşlar olan odalar ve birliklerle ilişkilerin güçlendirilmesinin önemine dikkat çekti. KKTC’nin eğitim yönünde büyük değerlere ve kaynaklara sahip olduğunun altını çizen Hocanın, masalarda yapılacak olan çalışmalarla ilgili bilgi paylaştı.</w:t>
      </w:r>
    </w:p>
    <w:p w14:paraId="1324ED01" w14:textId="77777777" w:rsidR="00C473F3" w:rsidRPr="00AF16FF" w:rsidRDefault="00C473F3" w:rsidP="00C473F3">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1405B5">
        <w:rPr>
          <w:rFonts w:ascii="Times New Roman" w:eastAsia="Times New Roman" w:hAnsi="Times New Roman" w:cs="Times New Roman"/>
          <w:color w:val="050505"/>
          <w:sz w:val="24"/>
          <w:szCs w:val="24"/>
          <w:lang w:eastAsia="tr-TR"/>
        </w:rPr>
        <w:t>“Mesleki Eğitim KKTC İçin Çok Önemli”</w:t>
      </w:r>
    </w:p>
    <w:p w14:paraId="685DEE83" w14:textId="77777777" w:rsidR="00C473F3" w:rsidRPr="00AF16FF" w:rsidRDefault="00C473F3"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p>
    <w:p w14:paraId="6D03D106" w14:textId="06DB1270" w:rsidR="001405B5" w:rsidRPr="00683239" w:rsidRDefault="001405B5" w:rsidP="00683239">
      <w:pPr>
        <w:shd w:val="clear" w:color="auto" w:fill="FFFFFF"/>
        <w:spacing w:after="0" w:line="240" w:lineRule="auto"/>
        <w:jc w:val="center"/>
        <w:rPr>
          <w:rFonts w:ascii="Times New Roman" w:eastAsia="Times New Roman" w:hAnsi="Times New Roman" w:cs="Times New Roman"/>
          <w:b/>
          <w:bCs/>
          <w:color w:val="050505"/>
          <w:sz w:val="24"/>
          <w:szCs w:val="24"/>
          <w:lang w:eastAsia="tr-TR"/>
        </w:rPr>
      </w:pPr>
      <w:r w:rsidRPr="00683239">
        <w:rPr>
          <w:rFonts w:ascii="Times New Roman" w:eastAsia="Times New Roman" w:hAnsi="Times New Roman" w:cs="Times New Roman"/>
          <w:b/>
          <w:bCs/>
          <w:color w:val="050505"/>
          <w:sz w:val="24"/>
          <w:szCs w:val="24"/>
          <w:lang w:eastAsia="tr-TR"/>
        </w:rPr>
        <w:t>GRUPLAR VE KONU BAŞLIKLARI;</w:t>
      </w:r>
    </w:p>
    <w:p w14:paraId="06065A1D" w14:textId="66C33F53" w:rsidR="001405B5" w:rsidRDefault="001405B5"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1405B5">
        <w:rPr>
          <w:rFonts w:ascii="Times New Roman" w:eastAsia="Times New Roman" w:hAnsi="Times New Roman" w:cs="Times New Roman"/>
          <w:color w:val="050505"/>
          <w:sz w:val="24"/>
          <w:szCs w:val="24"/>
          <w:lang w:eastAsia="tr-TR"/>
        </w:rPr>
        <w:t>“</w:t>
      </w:r>
      <w:r w:rsidRPr="00683239">
        <w:rPr>
          <w:rFonts w:ascii="Times New Roman" w:eastAsia="Times New Roman" w:hAnsi="Times New Roman" w:cs="Times New Roman"/>
          <w:b/>
          <w:bCs/>
          <w:color w:val="050505"/>
          <w:sz w:val="24"/>
          <w:szCs w:val="24"/>
          <w:lang w:eastAsia="tr-TR"/>
        </w:rPr>
        <w:t>Yasa/Yönetim</w:t>
      </w:r>
      <w:r w:rsidRPr="001405B5">
        <w:rPr>
          <w:rFonts w:ascii="Times New Roman" w:eastAsia="Times New Roman" w:hAnsi="Times New Roman" w:cs="Times New Roman"/>
          <w:color w:val="050505"/>
          <w:sz w:val="24"/>
          <w:szCs w:val="24"/>
          <w:lang w:eastAsia="tr-TR"/>
        </w:rPr>
        <w:t>” başlığı, Bu başlıkta; mesleki yeterlilik çerçevesi uygulanması için etkin mekanizma ve yöntemler, sertifika sisteminde ölçme ve değerlendirmenin standardizasyonu ile mesleki eğitimde yasalar, düzenlemeler ve sorumluluklar</w:t>
      </w:r>
    </w:p>
    <w:p w14:paraId="6B6150BB" w14:textId="77777777" w:rsidR="00AF16FF" w:rsidRPr="001405B5" w:rsidRDefault="00AF16FF"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p>
    <w:p w14:paraId="3CBBC07C" w14:textId="1FD81ECE" w:rsidR="001405B5" w:rsidRDefault="001405B5"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683239">
        <w:rPr>
          <w:rFonts w:ascii="Times New Roman" w:eastAsia="Times New Roman" w:hAnsi="Times New Roman" w:cs="Times New Roman"/>
          <w:b/>
          <w:bCs/>
          <w:color w:val="050505"/>
          <w:sz w:val="24"/>
          <w:szCs w:val="24"/>
          <w:lang w:eastAsia="tr-TR"/>
        </w:rPr>
        <w:t>“Programlar/Meslek Standartları</w:t>
      </w:r>
      <w:r w:rsidRPr="001405B5">
        <w:rPr>
          <w:rFonts w:ascii="Times New Roman" w:eastAsia="Times New Roman" w:hAnsi="Times New Roman" w:cs="Times New Roman"/>
          <w:color w:val="050505"/>
          <w:sz w:val="24"/>
          <w:szCs w:val="24"/>
          <w:lang w:eastAsia="tr-TR"/>
        </w:rPr>
        <w:t xml:space="preserve">”  Bu başlıkta; programların geliştirilme esasları, öğretim planları, öğretmen alan yeterlilikleri gibi konular </w:t>
      </w:r>
    </w:p>
    <w:p w14:paraId="41228DF7" w14:textId="77777777" w:rsidR="00AF16FF" w:rsidRPr="001405B5" w:rsidRDefault="00AF16FF"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p>
    <w:p w14:paraId="09D4267F" w14:textId="4154A009" w:rsidR="001405B5" w:rsidRDefault="001405B5"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1405B5">
        <w:rPr>
          <w:rFonts w:ascii="Times New Roman" w:eastAsia="Times New Roman" w:hAnsi="Times New Roman" w:cs="Times New Roman"/>
          <w:color w:val="050505"/>
          <w:sz w:val="24"/>
          <w:szCs w:val="24"/>
          <w:lang w:eastAsia="tr-TR"/>
        </w:rPr>
        <w:t>“</w:t>
      </w:r>
      <w:r w:rsidRPr="00683239">
        <w:rPr>
          <w:rFonts w:ascii="Times New Roman" w:eastAsia="Times New Roman" w:hAnsi="Times New Roman" w:cs="Times New Roman"/>
          <w:b/>
          <w:bCs/>
          <w:color w:val="050505"/>
          <w:sz w:val="24"/>
          <w:szCs w:val="24"/>
          <w:lang w:eastAsia="tr-TR"/>
        </w:rPr>
        <w:t>Okul ve Üniversite ile İş Hayatı, İstihdam İlişkisi</w:t>
      </w:r>
      <w:r w:rsidRPr="001405B5">
        <w:rPr>
          <w:rFonts w:ascii="Times New Roman" w:eastAsia="Times New Roman" w:hAnsi="Times New Roman" w:cs="Times New Roman"/>
          <w:color w:val="050505"/>
          <w:sz w:val="24"/>
          <w:szCs w:val="24"/>
          <w:lang w:eastAsia="tr-TR"/>
        </w:rPr>
        <w:t xml:space="preserve">”  Bu başlıkta; okul ve üniversitelerin yeterlilikleri, iş hayatına geçişler, okulların desteklenmesi gibi konular </w:t>
      </w:r>
    </w:p>
    <w:p w14:paraId="668C5DE5" w14:textId="77777777" w:rsidR="00AF16FF" w:rsidRPr="001405B5" w:rsidRDefault="00AF16FF"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p>
    <w:p w14:paraId="2AD59A9F" w14:textId="3C75AED5" w:rsidR="001405B5" w:rsidRDefault="001405B5"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1405B5">
        <w:rPr>
          <w:rFonts w:ascii="Times New Roman" w:eastAsia="Times New Roman" w:hAnsi="Times New Roman" w:cs="Times New Roman"/>
          <w:color w:val="050505"/>
          <w:sz w:val="24"/>
          <w:szCs w:val="24"/>
          <w:lang w:eastAsia="tr-TR"/>
        </w:rPr>
        <w:t>“</w:t>
      </w:r>
      <w:r w:rsidRPr="00683239">
        <w:rPr>
          <w:rFonts w:ascii="Times New Roman" w:eastAsia="Times New Roman" w:hAnsi="Times New Roman" w:cs="Times New Roman"/>
          <w:b/>
          <w:bCs/>
          <w:color w:val="050505"/>
          <w:sz w:val="24"/>
          <w:szCs w:val="24"/>
          <w:lang w:eastAsia="tr-TR"/>
        </w:rPr>
        <w:t>Yaşam Boyu Eğitim”</w:t>
      </w:r>
      <w:r w:rsidRPr="001405B5">
        <w:rPr>
          <w:rFonts w:ascii="Times New Roman" w:eastAsia="Times New Roman" w:hAnsi="Times New Roman" w:cs="Times New Roman"/>
          <w:color w:val="050505"/>
          <w:sz w:val="24"/>
          <w:szCs w:val="24"/>
          <w:lang w:eastAsia="tr-TR"/>
        </w:rPr>
        <w:t xml:space="preserve">  Bu başlıkta; okulların ve üniversitelerin yaşam boyu sorumlulukları, uygulanan programların ve eğitimlerin standardizasyonu, sertifikaların kabulü ve geçerliliği gibi konular </w:t>
      </w:r>
      <w:r w:rsidR="00AF16FF">
        <w:rPr>
          <w:rFonts w:ascii="Times New Roman" w:eastAsia="Times New Roman" w:hAnsi="Times New Roman" w:cs="Times New Roman"/>
          <w:color w:val="050505"/>
          <w:sz w:val="24"/>
          <w:szCs w:val="24"/>
          <w:lang w:eastAsia="tr-TR"/>
        </w:rPr>
        <w:t xml:space="preserve">tartışıldı. </w:t>
      </w:r>
    </w:p>
    <w:p w14:paraId="09C0E86A" w14:textId="77777777" w:rsidR="00AF16FF" w:rsidRPr="001405B5" w:rsidRDefault="00AF16FF"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p>
    <w:p w14:paraId="5F99A059" w14:textId="7CB6F511" w:rsidR="001405B5" w:rsidRPr="001405B5" w:rsidRDefault="001405B5" w:rsidP="00AF16FF">
      <w:pPr>
        <w:shd w:val="clear" w:color="auto" w:fill="FFFFFF"/>
        <w:spacing w:after="0" w:line="240" w:lineRule="auto"/>
        <w:jc w:val="both"/>
        <w:rPr>
          <w:rFonts w:ascii="Times New Roman" w:eastAsia="Times New Roman" w:hAnsi="Times New Roman" w:cs="Times New Roman"/>
          <w:color w:val="050505"/>
          <w:sz w:val="24"/>
          <w:szCs w:val="24"/>
          <w:lang w:eastAsia="tr-TR"/>
        </w:rPr>
      </w:pPr>
      <w:r w:rsidRPr="001405B5">
        <w:rPr>
          <w:rFonts w:ascii="Times New Roman" w:eastAsia="Times New Roman" w:hAnsi="Times New Roman" w:cs="Times New Roman"/>
          <w:color w:val="050505"/>
          <w:sz w:val="24"/>
          <w:szCs w:val="24"/>
          <w:lang w:eastAsia="tr-TR"/>
        </w:rPr>
        <w:t>Çalıştay grup kararlarının açıklandığı kapanış toplantısı ile sona erdi.</w:t>
      </w:r>
      <w:r w:rsidR="00831C00">
        <w:rPr>
          <w:rFonts w:ascii="Times New Roman" w:eastAsia="Times New Roman" w:hAnsi="Times New Roman" w:cs="Times New Roman"/>
          <w:color w:val="050505"/>
          <w:sz w:val="24"/>
          <w:szCs w:val="24"/>
          <w:lang w:eastAsia="tr-TR"/>
        </w:rPr>
        <w:t xml:space="preserve"> Grup kararları masalara göre aşağıda verilmiştir. </w:t>
      </w:r>
    </w:p>
    <w:p w14:paraId="211C3758" w14:textId="77777777" w:rsidR="001405B5" w:rsidRPr="00AF16FF" w:rsidRDefault="001405B5" w:rsidP="00AF16FF">
      <w:pPr>
        <w:pStyle w:val="ListParagraph"/>
        <w:jc w:val="both"/>
        <w:rPr>
          <w:rFonts w:ascii="Times New Roman" w:hAnsi="Times New Roman" w:cs="Times New Roman"/>
          <w:sz w:val="24"/>
          <w:szCs w:val="24"/>
        </w:rPr>
      </w:pPr>
    </w:p>
    <w:p w14:paraId="77544A67" w14:textId="77B75AFC" w:rsidR="00103CCC" w:rsidRPr="00AF16FF" w:rsidRDefault="00103CCC" w:rsidP="00AF16FF">
      <w:pPr>
        <w:pStyle w:val="ListParagraph"/>
        <w:jc w:val="both"/>
        <w:rPr>
          <w:rFonts w:ascii="Times New Roman" w:hAnsi="Times New Roman" w:cs="Times New Roman"/>
          <w:sz w:val="24"/>
          <w:szCs w:val="24"/>
        </w:rPr>
      </w:pPr>
    </w:p>
    <w:p w14:paraId="502A6244" w14:textId="0508BA20" w:rsidR="00103CCC" w:rsidRPr="00AF16FF" w:rsidRDefault="00103CCC" w:rsidP="00AF16FF">
      <w:pPr>
        <w:pStyle w:val="ListParagraph"/>
        <w:jc w:val="both"/>
        <w:rPr>
          <w:rFonts w:ascii="Times New Roman" w:hAnsi="Times New Roman" w:cs="Times New Roman"/>
          <w:sz w:val="24"/>
          <w:szCs w:val="24"/>
        </w:rPr>
      </w:pPr>
    </w:p>
    <w:p w14:paraId="3AD914EC" w14:textId="35047D86" w:rsidR="00103CCC" w:rsidRPr="00AF16FF" w:rsidRDefault="00103CCC" w:rsidP="00AF16FF">
      <w:pPr>
        <w:pStyle w:val="ListParagraph"/>
        <w:jc w:val="both"/>
        <w:rPr>
          <w:rFonts w:ascii="Times New Roman" w:hAnsi="Times New Roman" w:cs="Times New Roman"/>
          <w:sz w:val="24"/>
          <w:szCs w:val="24"/>
        </w:rPr>
      </w:pPr>
    </w:p>
    <w:p w14:paraId="085044B7" w14:textId="0A68DB74" w:rsidR="00103CCC" w:rsidRPr="00AF16FF" w:rsidRDefault="00103CCC" w:rsidP="00AF16FF">
      <w:pPr>
        <w:pStyle w:val="ListParagraph"/>
        <w:jc w:val="both"/>
        <w:rPr>
          <w:rFonts w:ascii="Times New Roman" w:hAnsi="Times New Roman" w:cs="Times New Roman"/>
          <w:sz w:val="24"/>
          <w:szCs w:val="24"/>
        </w:rPr>
      </w:pPr>
    </w:p>
    <w:p w14:paraId="73B7A2BE" w14:textId="66EB364D" w:rsidR="00103CCC" w:rsidRPr="00AF16FF" w:rsidRDefault="00103CCC" w:rsidP="00AF16FF">
      <w:pPr>
        <w:pStyle w:val="ListParagraph"/>
        <w:jc w:val="both"/>
        <w:rPr>
          <w:rFonts w:ascii="Times New Roman" w:hAnsi="Times New Roman" w:cs="Times New Roman"/>
          <w:sz w:val="24"/>
          <w:szCs w:val="24"/>
        </w:rPr>
      </w:pPr>
    </w:p>
    <w:p w14:paraId="688F1BBC" w14:textId="5527ED7D" w:rsidR="00103CCC" w:rsidRPr="00AF16FF" w:rsidRDefault="00103CCC" w:rsidP="00AF16FF">
      <w:pPr>
        <w:pStyle w:val="ListParagraph"/>
        <w:jc w:val="both"/>
        <w:rPr>
          <w:rFonts w:ascii="Times New Roman" w:hAnsi="Times New Roman" w:cs="Times New Roman"/>
          <w:sz w:val="24"/>
          <w:szCs w:val="24"/>
        </w:rPr>
      </w:pPr>
    </w:p>
    <w:p w14:paraId="77CEA75A" w14:textId="4DF72AD2" w:rsidR="00103CCC" w:rsidRPr="00AF16FF" w:rsidRDefault="00103CCC" w:rsidP="00AF16FF">
      <w:pPr>
        <w:pStyle w:val="ListParagraph"/>
        <w:jc w:val="both"/>
        <w:rPr>
          <w:rFonts w:ascii="Times New Roman" w:hAnsi="Times New Roman" w:cs="Times New Roman"/>
          <w:sz w:val="24"/>
          <w:szCs w:val="24"/>
        </w:rPr>
      </w:pPr>
    </w:p>
    <w:p w14:paraId="1E328F56" w14:textId="14B18FF1" w:rsidR="00103CCC" w:rsidRPr="00AF16FF" w:rsidRDefault="00103CCC" w:rsidP="00AF16FF">
      <w:pPr>
        <w:pStyle w:val="ListParagraph"/>
        <w:jc w:val="both"/>
        <w:rPr>
          <w:rFonts w:ascii="Times New Roman" w:hAnsi="Times New Roman" w:cs="Times New Roman"/>
          <w:sz w:val="24"/>
          <w:szCs w:val="24"/>
        </w:rPr>
      </w:pPr>
    </w:p>
    <w:p w14:paraId="25A2AD07" w14:textId="6CD4998A" w:rsidR="00103CCC" w:rsidRDefault="00103CCC" w:rsidP="00D046B4">
      <w:pPr>
        <w:pStyle w:val="ListParagraph"/>
      </w:pPr>
    </w:p>
    <w:p w14:paraId="1EF34337" w14:textId="763BD84F" w:rsidR="008E7B73" w:rsidRPr="00985C69" w:rsidRDefault="008E7B73" w:rsidP="00654B77">
      <w:pPr>
        <w:pStyle w:val="ListParagraph"/>
        <w:numPr>
          <w:ilvl w:val="0"/>
          <w:numId w:val="3"/>
        </w:numPr>
        <w:shd w:val="clear" w:color="auto" w:fill="44546A" w:themeFill="text2"/>
        <w:rPr>
          <w:b/>
          <w:bCs/>
          <w:color w:val="FFFFFF" w:themeColor="background1"/>
        </w:rPr>
      </w:pPr>
      <w:r w:rsidRPr="00985C69">
        <w:rPr>
          <w:b/>
          <w:bCs/>
          <w:color w:val="FFFFFF" w:themeColor="background1"/>
        </w:rPr>
        <w:t>M</w:t>
      </w:r>
      <w:r w:rsidR="00985C69" w:rsidRPr="00985C69">
        <w:rPr>
          <w:b/>
          <w:bCs/>
          <w:color w:val="FFFFFF" w:themeColor="background1"/>
        </w:rPr>
        <w:t>asa-</w:t>
      </w:r>
      <w:r w:rsidR="00654B77" w:rsidRPr="00985C69">
        <w:rPr>
          <w:b/>
          <w:bCs/>
          <w:color w:val="FFFFFF" w:themeColor="background1"/>
        </w:rPr>
        <w:t xml:space="preserve"> YASA YÖNETİM MASASI</w:t>
      </w:r>
    </w:p>
    <w:p w14:paraId="57EAACC0" w14:textId="77777777" w:rsidR="00654B77" w:rsidRDefault="00654B77" w:rsidP="00654B77">
      <w:pPr>
        <w:pStyle w:val="ListParagraph"/>
        <w:ind w:left="1211"/>
      </w:pPr>
    </w:p>
    <w:p w14:paraId="1D4A9A04" w14:textId="6F27AE8B" w:rsidR="00902355" w:rsidRDefault="00902355" w:rsidP="00902355">
      <w:pPr>
        <w:pStyle w:val="ListParagraph"/>
      </w:pPr>
      <w:r>
        <w:t xml:space="preserve">MASA BAŞKANI: </w:t>
      </w:r>
      <w:r w:rsidR="00D046B4">
        <w:t xml:space="preserve">Mesleki Teknik Öğretim Dairesi Müdürü </w:t>
      </w:r>
      <w:r>
        <w:t>GÜLŞEN HOCANIN</w:t>
      </w:r>
    </w:p>
    <w:p w14:paraId="4CD97C73" w14:textId="1915D914" w:rsidR="00902355" w:rsidRDefault="00902355" w:rsidP="00902355">
      <w:pPr>
        <w:pStyle w:val="ListParagraph"/>
      </w:pPr>
      <w:r>
        <w:t>RAPORTÖRLER; KADER ŞAHİN-İZLEM ÇELİKESMER</w:t>
      </w:r>
    </w:p>
    <w:p w14:paraId="76359E11" w14:textId="77777777" w:rsidR="00902355" w:rsidRDefault="00902355" w:rsidP="00902355">
      <w:pPr>
        <w:pStyle w:val="ListParagraph"/>
      </w:pPr>
    </w:p>
    <w:p w14:paraId="68628EE7" w14:textId="0265A03F" w:rsidR="008E7B73" w:rsidRDefault="008E7B73" w:rsidP="008E7B73">
      <w:pPr>
        <w:pStyle w:val="ListParagraph"/>
        <w:rPr>
          <w:b/>
          <w:bCs/>
        </w:rPr>
      </w:pPr>
      <w:r w:rsidRPr="00985C69">
        <w:rPr>
          <w:b/>
          <w:bCs/>
        </w:rPr>
        <w:t>KATILIMCILAR</w:t>
      </w:r>
    </w:p>
    <w:p w14:paraId="0FC13023" w14:textId="77777777" w:rsidR="00985C69" w:rsidRPr="00985C69" w:rsidRDefault="00985C69" w:rsidP="008E7B73">
      <w:pPr>
        <w:pStyle w:val="ListParagraph"/>
        <w:rPr>
          <w:b/>
          <w:bCs/>
        </w:rPr>
      </w:pPr>
    </w:p>
    <w:tbl>
      <w:tblPr>
        <w:tblStyle w:val="TableGrid"/>
        <w:tblW w:w="8206" w:type="dxa"/>
        <w:tblInd w:w="720" w:type="dxa"/>
        <w:tblLook w:val="04A0" w:firstRow="1" w:lastRow="0" w:firstColumn="1" w:lastColumn="0" w:noHBand="0" w:noVBand="1"/>
      </w:tblPr>
      <w:tblGrid>
        <w:gridCol w:w="835"/>
        <w:gridCol w:w="3232"/>
        <w:gridCol w:w="4139"/>
      </w:tblGrid>
      <w:tr w:rsidR="00902355" w14:paraId="624351E6" w14:textId="77777777" w:rsidTr="00581044">
        <w:tc>
          <w:tcPr>
            <w:tcW w:w="835" w:type="dxa"/>
            <w:shd w:val="clear" w:color="auto" w:fill="1F3864" w:themeFill="accent1" w:themeFillShade="80"/>
          </w:tcPr>
          <w:p w14:paraId="3AA2E4E3" w14:textId="1409E922" w:rsidR="008E7B73" w:rsidRDefault="008E7B73" w:rsidP="008E7B73">
            <w:pPr>
              <w:pStyle w:val="ListParagraph"/>
              <w:ind w:left="0"/>
            </w:pPr>
            <w:r>
              <w:t>SIRA NO</w:t>
            </w:r>
          </w:p>
        </w:tc>
        <w:tc>
          <w:tcPr>
            <w:tcW w:w="3232" w:type="dxa"/>
            <w:shd w:val="clear" w:color="auto" w:fill="1F3864" w:themeFill="accent1" w:themeFillShade="80"/>
          </w:tcPr>
          <w:p w14:paraId="16339B27" w14:textId="6FD566D8" w:rsidR="008E7B73" w:rsidRDefault="008E7B73" w:rsidP="008E7B73">
            <w:pPr>
              <w:pStyle w:val="ListParagraph"/>
              <w:ind w:left="0"/>
            </w:pPr>
            <w:r>
              <w:t>ADI SOYADI</w:t>
            </w:r>
          </w:p>
        </w:tc>
        <w:tc>
          <w:tcPr>
            <w:tcW w:w="4139" w:type="dxa"/>
            <w:shd w:val="clear" w:color="auto" w:fill="1F3864" w:themeFill="accent1" w:themeFillShade="80"/>
          </w:tcPr>
          <w:p w14:paraId="54D3F3F8" w14:textId="3CB7F626" w:rsidR="008E7B73" w:rsidRDefault="00902355" w:rsidP="008E7B73">
            <w:pPr>
              <w:pStyle w:val="ListParagraph"/>
              <w:ind w:left="0"/>
            </w:pPr>
            <w:r>
              <w:t>KURUM</w:t>
            </w:r>
          </w:p>
        </w:tc>
      </w:tr>
      <w:tr w:rsidR="008E7B73" w14:paraId="1238E223" w14:textId="77777777" w:rsidTr="00581044">
        <w:tc>
          <w:tcPr>
            <w:tcW w:w="835" w:type="dxa"/>
          </w:tcPr>
          <w:p w14:paraId="4BA9D878" w14:textId="6CD1A5AE" w:rsidR="008E7B73" w:rsidRDefault="00902355" w:rsidP="00581044">
            <w:pPr>
              <w:pStyle w:val="ListParagraph"/>
              <w:ind w:left="0"/>
              <w:jc w:val="center"/>
            </w:pPr>
            <w:r>
              <w:t>1</w:t>
            </w:r>
          </w:p>
        </w:tc>
        <w:tc>
          <w:tcPr>
            <w:tcW w:w="3232" w:type="dxa"/>
          </w:tcPr>
          <w:p w14:paraId="4DE24D5B" w14:textId="1212CF26" w:rsidR="008E7B73" w:rsidRDefault="003C5180" w:rsidP="008E7B73">
            <w:pPr>
              <w:pStyle w:val="ListParagraph"/>
              <w:ind w:left="0"/>
            </w:pPr>
            <w:r>
              <w:t>GÜLŞEN HOCANIN</w:t>
            </w:r>
          </w:p>
        </w:tc>
        <w:tc>
          <w:tcPr>
            <w:tcW w:w="4139" w:type="dxa"/>
          </w:tcPr>
          <w:p w14:paraId="7DBE8D1F" w14:textId="2A15FB76" w:rsidR="008E7B73" w:rsidRDefault="003C5180" w:rsidP="008E7B73">
            <w:pPr>
              <w:pStyle w:val="ListParagraph"/>
              <w:ind w:left="0"/>
            </w:pPr>
            <w:r>
              <w:t>MTÖD</w:t>
            </w:r>
          </w:p>
        </w:tc>
      </w:tr>
      <w:tr w:rsidR="008E7B73" w14:paraId="596D07EE" w14:textId="77777777" w:rsidTr="00581044">
        <w:tc>
          <w:tcPr>
            <w:tcW w:w="835" w:type="dxa"/>
          </w:tcPr>
          <w:p w14:paraId="2B482691" w14:textId="41CDF55A" w:rsidR="008E7B73" w:rsidRDefault="00902355" w:rsidP="00581044">
            <w:pPr>
              <w:pStyle w:val="ListParagraph"/>
              <w:ind w:left="0"/>
              <w:jc w:val="center"/>
            </w:pPr>
            <w:r>
              <w:t>2</w:t>
            </w:r>
          </w:p>
        </w:tc>
        <w:tc>
          <w:tcPr>
            <w:tcW w:w="3232" w:type="dxa"/>
          </w:tcPr>
          <w:p w14:paraId="09FC57F4" w14:textId="24355716" w:rsidR="008E7B73" w:rsidRDefault="003C5180" w:rsidP="008E7B73">
            <w:pPr>
              <w:pStyle w:val="ListParagraph"/>
              <w:ind w:left="0"/>
            </w:pPr>
            <w:r>
              <w:t>ÖZLEM ÇALICIOĞLU</w:t>
            </w:r>
          </w:p>
        </w:tc>
        <w:tc>
          <w:tcPr>
            <w:tcW w:w="4139" w:type="dxa"/>
          </w:tcPr>
          <w:p w14:paraId="30C6E5DC" w14:textId="163F81F2" w:rsidR="008E7B73" w:rsidRDefault="003C5180" w:rsidP="008E7B73">
            <w:pPr>
              <w:pStyle w:val="ListParagraph"/>
              <w:ind w:left="0"/>
            </w:pPr>
            <w:r>
              <w:t>ÇALIŞMA DAİRESİ/SİGORTA</w:t>
            </w:r>
          </w:p>
        </w:tc>
      </w:tr>
      <w:tr w:rsidR="008E7B73" w14:paraId="49AA115C" w14:textId="77777777" w:rsidTr="00581044">
        <w:tc>
          <w:tcPr>
            <w:tcW w:w="835" w:type="dxa"/>
          </w:tcPr>
          <w:p w14:paraId="46D61B97" w14:textId="154A6254" w:rsidR="008E7B73" w:rsidRDefault="00902355" w:rsidP="00581044">
            <w:pPr>
              <w:pStyle w:val="ListParagraph"/>
              <w:ind w:left="0"/>
              <w:jc w:val="center"/>
            </w:pPr>
            <w:r>
              <w:t>3</w:t>
            </w:r>
          </w:p>
        </w:tc>
        <w:tc>
          <w:tcPr>
            <w:tcW w:w="3232" w:type="dxa"/>
          </w:tcPr>
          <w:p w14:paraId="1EED3970" w14:textId="1734FEA3" w:rsidR="008E7B73" w:rsidRDefault="003C5180" w:rsidP="008E7B73">
            <w:pPr>
              <w:pStyle w:val="ListParagraph"/>
              <w:ind w:left="0"/>
            </w:pPr>
            <w:r>
              <w:t>FAZIL TANERİ</w:t>
            </w:r>
          </w:p>
        </w:tc>
        <w:tc>
          <w:tcPr>
            <w:tcW w:w="4139" w:type="dxa"/>
          </w:tcPr>
          <w:p w14:paraId="0DC13F67" w14:textId="46313357" w:rsidR="008E7B73" w:rsidRDefault="003C5180" w:rsidP="008E7B73">
            <w:pPr>
              <w:pStyle w:val="ListParagraph"/>
              <w:ind w:left="0"/>
            </w:pPr>
            <w:r>
              <w:t>KIBRIS TÜRK İNŞAAT MÜTEHAİTLER BİRLİĞİ</w:t>
            </w:r>
          </w:p>
        </w:tc>
      </w:tr>
      <w:tr w:rsidR="008E7B73" w14:paraId="49C2F930" w14:textId="77777777" w:rsidTr="00581044">
        <w:tc>
          <w:tcPr>
            <w:tcW w:w="835" w:type="dxa"/>
          </w:tcPr>
          <w:p w14:paraId="1C68C014" w14:textId="61AAE1D1" w:rsidR="008E7B73" w:rsidRDefault="00902355" w:rsidP="00581044">
            <w:pPr>
              <w:pStyle w:val="ListParagraph"/>
              <w:ind w:left="0"/>
              <w:jc w:val="center"/>
            </w:pPr>
            <w:r>
              <w:t>4</w:t>
            </w:r>
          </w:p>
        </w:tc>
        <w:tc>
          <w:tcPr>
            <w:tcW w:w="3232" w:type="dxa"/>
          </w:tcPr>
          <w:p w14:paraId="799D87F1" w14:textId="6223C9A7" w:rsidR="008E7B73" w:rsidRDefault="003C5180" w:rsidP="008E7B73">
            <w:pPr>
              <w:pStyle w:val="ListParagraph"/>
              <w:ind w:left="0"/>
            </w:pPr>
            <w:r>
              <w:t>ABDULLAH EMİRZADEOĞULLARI</w:t>
            </w:r>
          </w:p>
        </w:tc>
        <w:tc>
          <w:tcPr>
            <w:tcW w:w="4139" w:type="dxa"/>
          </w:tcPr>
          <w:p w14:paraId="2B753019" w14:textId="52C539A4" w:rsidR="008E7B73" w:rsidRDefault="003C5180" w:rsidP="008E7B73">
            <w:pPr>
              <w:pStyle w:val="ListParagraph"/>
              <w:ind w:left="0"/>
            </w:pPr>
            <w:r>
              <w:t>SANAYİ ODASI</w:t>
            </w:r>
          </w:p>
        </w:tc>
      </w:tr>
      <w:tr w:rsidR="008E7B73" w14:paraId="14B4DFE2" w14:textId="77777777" w:rsidTr="00581044">
        <w:tc>
          <w:tcPr>
            <w:tcW w:w="835" w:type="dxa"/>
          </w:tcPr>
          <w:p w14:paraId="57DE7290" w14:textId="73A5FCB1" w:rsidR="008E7B73" w:rsidRDefault="00902355" w:rsidP="00581044">
            <w:pPr>
              <w:pStyle w:val="ListParagraph"/>
              <w:ind w:left="0"/>
              <w:jc w:val="center"/>
            </w:pPr>
            <w:r>
              <w:t>5</w:t>
            </w:r>
          </w:p>
        </w:tc>
        <w:tc>
          <w:tcPr>
            <w:tcW w:w="3232" w:type="dxa"/>
          </w:tcPr>
          <w:p w14:paraId="0BDDED23" w14:textId="538EF2FC" w:rsidR="008E7B73" w:rsidRDefault="003C5180" w:rsidP="008E7B73">
            <w:pPr>
              <w:pStyle w:val="ListParagraph"/>
              <w:ind w:left="0"/>
            </w:pPr>
            <w:r>
              <w:t>BAHADIR GAZİ MUHTAROĞLU</w:t>
            </w:r>
          </w:p>
        </w:tc>
        <w:tc>
          <w:tcPr>
            <w:tcW w:w="4139" w:type="dxa"/>
          </w:tcPr>
          <w:p w14:paraId="5BDEFDA1" w14:textId="2A5CEF1C" w:rsidR="008E7B73" w:rsidRDefault="003C5180" w:rsidP="008E7B73">
            <w:pPr>
              <w:pStyle w:val="ListParagraph"/>
              <w:ind w:left="0"/>
            </w:pPr>
            <w:r>
              <w:t>KIBRI STÜRK ESNAF ZANAATKARLAR ODASI</w:t>
            </w:r>
          </w:p>
        </w:tc>
      </w:tr>
      <w:tr w:rsidR="008E7B73" w14:paraId="1314DF2D" w14:textId="77777777" w:rsidTr="00581044">
        <w:tc>
          <w:tcPr>
            <w:tcW w:w="835" w:type="dxa"/>
          </w:tcPr>
          <w:p w14:paraId="79FDA522" w14:textId="41DC1679" w:rsidR="008E7B73" w:rsidRDefault="00902355" w:rsidP="00581044">
            <w:pPr>
              <w:pStyle w:val="ListParagraph"/>
              <w:ind w:left="0"/>
              <w:jc w:val="center"/>
            </w:pPr>
            <w:r>
              <w:t>6</w:t>
            </w:r>
          </w:p>
        </w:tc>
        <w:tc>
          <w:tcPr>
            <w:tcW w:w="3232" w:type="dxa"/>
          </w:tcPr>
          <w:p w14:paraId="12B506DC" w14:textId="41459C2E" w:rsidR="008E7B73" w:rsidRDefault="003C5180" w:rsidP="008E7B73">
            <w:pPr>
              <w:pStyle w:val="ListParagraph"/>
              <w:ind w:left="0"/>
            </w:pPr>
            <w:r>
              <w:t>İBRAHİM AYSAL</w:t>
            </w:r>
          </w:p>
        </w:tc>
        <w:tc>
          <w:tcPr>
            <w:tcW w:w="4139" w:type="dxa"/>
          </w:tcPr>
          <w:p w14:paraId="45D4E2FD" w14:textId="7B4D3472" w:rsidR="008E7B73" w:rsidRDefault="003C5180" w:rsidP="008E7B73">
            <w:pPr>
              <w:pStyle w:val="ListParagraph"/>
              <w:ind w:left="0"/>
            </w:pPr>
            <w:r>
              <w:t>K.T. MÜHENDİS MİMAR ODALARI BİRLİĞİ</w:t>
            </w:r>
          </w:p>
        </w:tc>
      </w:tr>
      <w:tr w:rsidR="008E7B73" w14:paraId="2F859476" w14:textId="77777777" w:rsidTr="00581044">
        <w:tc>
          <w:tcPr>
            <w:tcW w:w="835" w:type="dxa"/>
          </w:tcPr>
          <w:p w14:paraId="22C27DF7" w14:textId="335709AF" w:rsidR="008E7B73" w:rsidRDefault="00902355" w:rsidP="00581044">
            <w:pPr>
              <w:pStyle w:val="ListParagraph"/>
              <w:ind w:left="0"/>
              <w:jc w:val="center"/>
            </w:pPr>
            <w:r>
              <w:t>7</w:t>
            </w:r>
          </w:p>
        </w:tc>
        <w:tc>
          <w:tcPr>
            <w:tcW w:w="3232" w:type="dxa"/>
          </w:tcPr>
          <w:p w14:paraId="1A67448D" w14:textId="1B5CC077" w:rsidR="008E7B73" w:rsidRDefault="003C5180" w:rsidP="008E7B73">
            <w:pPr>
              <w:pStyle w:val="ListParagraph"/>
              <w:ind w:left="0"/>
            </w:pPr>
            <w:r>
              <w:t>FETHİ ÖZBOĞAÇ</w:t>
            </w:r>
          </w:p>
        </w:tc>
        <w:tc>
          <w:tcPr>
            <w:tcW w:w="4139" w:type="dxa"/>
          </w:tcPr>
          <w:p w14:paraId="06BD8435" w14:textId="36CD34F5" w:rsidR="008E7B73" w:rsidRDefault="003C5180" w:rsidP="008E7B73">
            <w:pPr>
              <w:pStyle w:val="ListParagraph"/>
              <w:ind w:left="0"/>
            </w:pPr>
            <w:r>
              <w:t>K.T. OTELCİLER BİRLİĞİ</w:t>
            </w:r>
          </w:p>
        </w:tc>
      </w:tr>
      <w:tr w:rsidR="00902355" w14:paraId="106A3CBB" w14:textId="77777777" w:rsidTr="00581044">
        <w:tc>
          <w:tcPr>
            <w:tcW w:w="835" w:type="dxa"/>
          </w:tcPr>
          <w:p w14:paraId="4589AC79" w14:textId="56A89B10" w:rsidR="00902355" w:rsidRDefault="00902355" w:rsidP="00581044">
            <w:pPr>
              <w:pStyle w:val="ListParagraph"/>
              <w:ind w:left="0"/>
              <w:jc w:val="center"/>
            </w:pPr>
            <w:r>
              <w:t>8</w:t>
            </w:r>
          </w:p>
        </w:tc>
        <w:tc>
          <w:tcPr>
            <w:tcW w:w="3232" w:type="dxa"/>
          </w:tcPr>
          <w:p w14:paraId="4DAA6F1B" w14:textId="33CC25EB" w:rsidR="00902355" w:rsidRDefault="003C5180" w:rsidP="008E7B73">
            <w:pPr>
              <w:pStyle w:val="ListParagraph"/>
              <w:ind w:left="0"/>
            </w:pPr>
            <w:r>
              <w:t>MEHMET AKKENT</w:t>
            </w:r>
          </w:p>
        </w:tc>
        <w:tc>
          <w:tcPr>
            <w:tcW w:w="4139" w:type="dxa"/>
          </w:tcPr>
          <w:p w14:paraId="1E752DC9" w14:textId="07A63CBA" w:rsidR="003C5180" w:rsidRDefault="003C5180" w:rsidP="008E7B73">
            <w:pPr>
              <w:pStyle w:val="ListParagraph"/>
              <w:ind w:left="0"/>
            </w:pPr>
            <w:r>
              <w:t>RESTORANTÇILAR BİRLİĞİ</w:t>
            </w:r>
          </w:p>
        </w:tc>
      </w:tr>
      <w:tr w:rsidR="00902355" w14:paraId="0BE230CF" w14:textId="77777777" w:rsidTr="00581044">
        <w:tc>
          <w:tcPr>
            <w:tcW w:w="835" w:type="dxa"/>
          </w:tcPr>
          <w:p w14:paraId="6F68B9D9" w14:textId="7F7735B5" w:rsidR="00902355" w:rsidRDefault="00902355" w:rsidP="00581044">
            <w:pPr>
              <w:pStyle w:val="ListParagraph"/>
              <w:ind w:left="0"/>
              <w:jc w:val="center"/>
            </w:pPr>
            <w:r>
              <w:t>9</w:t>
            </w:r>
          </w:p>
        </w:tc>
        <w:tc>
          <w:tcPr>
            <w:tcW w:w="3232" w:type="dxa"/>
          </w:tcPr>
          <w:p w14:paraId="1FAEB072" w14:textId="7324895E" w:rsidR="00902355" w:rsidRDefault="003C5180" w:rsidP="008E7B73">
            <w:pPr>
              <w:pStyle w:val="ListParagraph"/>
              <w:ind w:left="0"/>
            </w:pPr>
            <w:r>
              <w:t>FATMA BAYSAL</w:t>
            </w:r>
          </w:p>
        </w:tc>
        <w:tc>
          <w:tcPr>
            <w:tcW w:w="4139" w:type="dxa"/>
          </w:tcPr>
          <w:p w14:paraId="0BB3CD93" w14:textId="6C639F75" w:rsidR="00902355" w:rsidRDefault="003C5180" w:rsidP="008E7B73">
            <w:pPr>
              <w:pStyle w:val="ListParagraph"/>
              <w:ind w:left="0"/>
            </w:pPr>
            <w:r>
              <w:t>YDP</w:t>
            </w:r>
          </w:p>
        </w:tc>
      </w:tr>
      <w:tr w:rsidR="00902355" w14:paraId="246B6F38" w14:textId="77777777" w:rsidTr="00581044">
        <w:tc>
          <w:tcPr>
            <w:tcW w:w="835" w:type="dxa"/>
          </w:tcPr>
          <w:p w14:paraId="476C8124" w14:textId="6C142904" w:rsidR="00902355" w:rsidRDefault="00902355" w:rsidP="00581044">
            <w:pPr>
              <w:pStyle w:val="ListParagraph"/>
              <w:ind w:left="0"/>
              <w:jc w:val="center"/>
            </w:pPr>
            <w:r>
              <w:t>10</w:t>
            </w:r>
          </w:p>
        </w:tc>
        <w:tc>
          <w:tcPr>
            <w:tcW w:w="3232" w:type="dxa"/>
          </w:tcPr>
          <w:p w14:paraId="28A322E3" w14:textId="1C2A952B" w:rsidR="00902355" w:rsidRDefault="003C5180" w:rsidP="008E7B73">
            <w:pPr>
              <w:pStyle w:val="ListParagraph"/>
              <w:ind w:left="0"/>
            </w:pPr>
            <w:r>
              <w:t>AYŞE ANGIN</w:t>
            </w:r>
          </w:p>
        </w:tc>
        <w:tc>
          <w:tcPr>
            <w:tcW w:w="4139" w:type="dxa"/>
          </w:tcPr>
          <w:p w14:paraId="157E2C05" w14:textId="6407309F" w:rsidR="00902355" w:rsidRDefault="003C5180" w:rsidP="008E7B73">
            <w:pPr>
              <w:pStyle w:val="ListParagraph"/>
              <w:ind w:left="0"/>
            </w:pPr>
            <w:r>
              <w:t>BAŞBAKAN YARD.TURİZM KÜLTÜR GENÇLİK VE ÇEVRE BAKANLIĞI</w:t>
            </w:r>
          </w:p>
        </w:tc>
      </w:tr>
      <w:tr w:rsidR="00902355" w14:paraId="6CC6E141" w14:textId="77777777" w:rsidTr="00581044">
        <w:tc>
          <w:tcPr>
            <w:tcW w:w="835" w:type="dxa"/>
          </w:tcPr>
          <w:p w14:paraId="7C15DAB0" w14:textId="45340F67" w:rsidR="00902355" w:rsidRDefault="00902355" w:rsidP="00581044">
            <w:pPr>
              <w:pStyle w:val="ListParagraph"/>
              <w:ind w:left="0"/>
              <w:jc w:val="center"/>
            </w:pPr>
            <w:r>
              <w:t>11</w:t>
            </w:r>
          </w:p>
        </w:tc>
        <w:tc>
          <w:tcPr>
            <w:tcW w:w="3232" w:type="dxa"/>
          </w:tcPr>
          <w:p w14:paraId="6D739A28" w14:textId="555CA8D0" w:rsidR="00902355" w:rsidRDefault="003C5180" w:rsidP="008E7B73">
            <w:pPr>
              <w:pStyle w:val="ListParagraph"/>
              <w:ind w:left="0"/>
            </w:pPr>
            <w:r>
              <w:t>YARD. DOÇ. DR. ALPER DOĞANALP</w:t>
            </w:r>
          </w:p>
        </w:tc>
        <w:tc>
          <w:tcPr>
            <w:tcW w:w="4139" w:type="dxa"/>
          </w:tcPr>
          <w:p w14:paraId="06EDD311" w14:textId="1E4D6382" w:rsidR="00902355" w:rsidRDefault="003C5180" w:rsidP="008E7B73">
            <w:pPr>
              <w:pStyle w:val="ListParagraph"/>
              <w:ind w:left="0"/>
            </w:pPr>
            <w:r>
              <w:t>DAÜ</w:t>
            </w:r>
          </w:p>
        </w:tc>
      </w:tr>
      <w:tr w:rsidR="00902355" w14:paraId="78696EA3" w14:textId="77777777" w:rsidTr="00581044">
        <w:tc>
          <w:tcPr>
            <w:tcW w:w="835" w:type="dxa"/>
          </w:tcPr>
          <w:p w14:paraId="6E7C2FA1" w14:textId="1B62B5F5" w:rsidR="00902355" w:rsidRDefault="00902355" w:rsidP="00581044">
            <w:pPr>
              <w:pStyle w:val="ListParagraph"/>
              <w:ind w:left="0"/>
              <w:jc w:val="center"/>
            </w:pPr>
            <w:r>
              <w:t>12</w:t>
            </w:r>
          </w:p>
        </w:tc>
        <w:tc>
          <w:tcPr>
            <w:tcW w:w="3232" w:type="dxa"/>
          </w:tcPr>
          <w:p w14:paraId="2D3C1905" w14:textId="7A0419AD" w:rsidR="00902355" w:rsidRDefault="003C5180" w:rsidP="008E7B73">
            <w:pPr>
              <w:pStyle w:val="ListParagraph"/>
              <w:ind w:left="0"/>
            </w:pPr>
            <w:r>
              <w:t xml:space="preserve">YARD. DOÇ. DR. </w:t>
            </w:r>
            <w:r w:rsidR="00A538EE">
              <w:t>BEHİYE AKACAN</w:t>
            </w:r>
          </w:p>
        </w:tc>
        <w:tc>
          <w:tcPr>
            <w:tcW w:w="4139" w:type="dxa"/>
          </w:tcPr>
          <w:p w14:paraId="75988D16" w14:textId="50D8592B" w:rsidR="00902355" w:rsidRDefault="00A538EE" w:rsidP="008E7B73">
            <w:pPr>
              <w:pStyle w:val="ListParagraph"/>
              <w:ind w:left="0"/>
            </w:pPr>
            <w:r>
              <w:t>LAÜ</w:t>
            </w:r>
          </w:p>
        </w:tc>
      </w:tr>
      <w:tr w:rsidR="00902355" w14:paraId="2BC41121" w14:textId="77777777" w:rsidTr="00581044">
        <w:tc>
          <w:tcPr>
            <w:tcW w:w="835" w:type="dxa"/>
          </w:tcPr>
          <w:p w14:paraId="6B0C6B0E" w14:textId="3C1B28ED" w:rsidR="00902355" w:rsidRDefault="00902355" w:rsidP="00581044">
            <w:pPr>
              <w:pStyle w:val="ListParagraph"/>
              <w:ind w:left="0"/>
              <w:jc w:val="center"/>
            </w:pPr>
            <w:r>
              <w:t>13</w:t>
            </w:r>
          </w:p>
        </w:tc>
        <w:tc>
          <w:tcPr>
            <w:tcW w:w="3232" w:type="dxa"/>
          </w:tcPr>
          <w:p w14:paraId="5673FAD6" w14:textId="62B874BF" w:rsidR="00902355" w:rsidRDefault="00A538EE" w:rsidP="008E7B73">
            <w:pPr>
              <w:pStyle w:val="ListParagraph"/>
              <w:ind w:left="0"/>
            </w:pPr>
            <w:r>
              <w:t>DOÇ.DR. MERT BAŞTAŞ</w:t>
            </w:r>
          </w:p>
        </w:tc>
        <w:tc>
          <w:tcPr>
            <w:tcW w:w="4139" w:type="dxa"/>
          </w:tcPr>
          <w:p w14:paraId="3A6ABC3C" w14:textId="3CB10736" w:rsidR="00902355" w:rsidRDefault="00A538EE" w:rsidP="008E7B73">
            <w:pPr>
              <w:pStyle w:val="ListParagraph"/>
              <w:ind w:left="0"/>
            </w:pPr>
            <w:r>
              <w:t>YDÜ</w:t>
            </w:r>
          </w:p>
        </w:tc>
      </w:tr>
      <w:tr w:rsidR="00902355" w14:paraId="113974D7" w14:textId="77777777" w:rsidTr="00581044">
        <w:tc>
          <w:tcPr>
            <w:tcW w:w="835" w:type="dxa"/>
          </w:tcPr>
          <w:p w14:paraId="6C9838DF" w14:textId="3F0EFE00" w:rsidR="00902355" w:rsidRDefault="00902355" w:rsidP="00581044">
            <w:pPr>
              <w:pStyle w:val="ListParagraph"/>
              <w:ind w:left="0"/>
              <w:jc w:val="center"/>
            </w:pPr>
            <w:r>
              <w:t>14</w:t>
            </w:r>
          </w:p>
        </w:tc>
        <w:tc>
          <w:tcPr>
            <w:tcW w:w="3232" w:type="dxa"/>
          </w:tcPr>
          <w:p w14:paraId="26CAB20F" w14:textId="5E79297A" w:rsidR="00902355" w:rsidRDefault="00A538EE" w:rsidP="008E7B73">
            <w:pPr>
              <w:pStyle w:val="ListParagraph"/>
              <w:ind w:left="0"/>
            </w:pPr>
            <w:r>
              <w:t>DR. KEMAL DİRGEN TÖZER</w:t>
            </w:r>
          </w:p>
        </w:tc>
        <w:tc>
          <w:tcPr>
            <w:tcW w:w="4139" w:type="dxa"/>
          </w:tcPr>
          <w:p w14:paraId="491DA46B" w14:textId="637D13F1" w:rsidR="00902355" w:rsidRDefault="00A538EE" w:rsidP="008E7B73">
            <w:pPr>
              <w:pStyle w:val="ListParagraph"/>
              <w:ind w:left="0"/>
            </w:pPr>
            <w:r>
              <w:t>UKÜ</w:t>
            </w:r>
          </w:p>
        </w:tc>
      </w:tr>
      <w:tr w:rsidR="00902355" w14:paraId="5B88C6A2" w14:textId="77777777" w:rsidTr="00581044">
        <w:tc>
          <w:tcPr>
            <w:tcW w:w="835" w:type="dxa"/>
          </w:tcPr>
          <w:p w14:paraId="26108090" w14:textId="4D927F9C" w:rsidR="00902355" w:rsidRDefault="00902355" w:rsidP="00581044">
            <w:pPr>
              <w:pStyle w:val="ListParagraph"/>
              <w:ind w:left="0"/>
              <w:jc w:val="center"/>
            </w:pPr>
            <w:r>
              <w:t>15</w:t>
            </w:r>
          </w:p>
        </w:tc>
        <w:tc>
          <w:tcPr>
            <w:tcW w:w="3232" w:type="dxa"/>
          </w:tcPr>
          <w:p w14:paraId="6220CE88" w14:textId="01B673DE" w:rsidR="00902355" w:rsidRDefault="00A538EE" w:rsidP="008E7B73">
            <w:pPr>
              <w:pStyle w:val="ListParagraph"/>
              <w:ind w:left="0"/>
            </w:pPr>
            <w:r>
              <w:t>ÇİĞELTEM ARİFOĞLU</w:t>
            </w:r>
          </w:p>
        </w:tc>
        <w:tc>
          <w:tcPr>
            <w:tcW w:w="4139" w:type="dxa"/>
          </w:tcPr>
          <w:p w14:paraId="1FA0166B" w14:textId="250E9026" w:rsidR="00902355" w:rsidRDefault="00A538EE" w:rsidP="008E7B73">
            <w:pPr>
              <w:pStyle w:val="ListParagraph"/>
              <w:ind w:left="0"/>
            </w:pPr>
            <w:r>
              <w:t>SSEML MÜDÜR</w:t>
            </w:r>
          </w:p>
        </w:tc>
      </w:tr>
      <w:tr w:rsidR="00902355" w14:paraId="22C44DD7" w14:textId="77777777" w:rsidTr="00581044">
        <w:tc>
          <w:tcPr>
            <w:tcW w:w="835" w:type="dxa"/>
          </w:tcPr>
          <w:p w14:paraId="2AB7A724" w14:textId="032F20FC" w:rsidR="00902355" w:rsidRDefault="00902355" w:rsidP="00581044">
            <w:pPr>
              <w:pStyle w:val="ListParagraph"/>
              <w:ind w:left="0"/>
              <w:jc w:val="center"/>
            </w:pPr>
            <w:r>
              <w:t>16</w:t>
            </w:r>
          </w:p>
        </w:tc>
        <w:tc>
          <w:tcPr>
            <w:tcW w:w="3232" w:type="dxa"/>
          </w:tcPr>
          <w:p w14:paraId="6293E57F" w14:textId="7F44175B" w:rsidR="00902355" w:rsidRDefault="00A538EE" w:rsidP="008E7B73">
            <w:pPr>
              <w:pStyle w:val="ListParagraph"/>
              <w:ind w:left="0"/>
            </w:pPr>
            <w:r>
              <w:t>KAĞAN TOKGÖZ</w:t>
            </w:r>
          </w:p>
        </w:tc>
        <w:tc>
          <w:tcPr>
            <w:tcW w:w="4139" w:type="dxa"/>
          </w:tcPr>
          <w:p w14:paraId="5ED815AC" w14:textId="4B9DB802" w:rsidR="00902355" w:rsidRDefault="00A538EE" w:rsidP="008E7B73">
            <w:pPr>
              <w:pStyle w:val="ListParagraph"/>
              <w:ind w:left="0"/>
            </w:pPr>
            <w:r>
              <w:t>DFKEML MÜDÜR</w:t>
            </w:r>
          </w:p>
        </w:tc>
      </w:tr>
      <w:tr w:rsidR="00902355" w14:paraId="78ED2A92" w14:textId="77777777" w:rsidTr="00581044">
        <w:tc>
          <w:tcPr>
            <w:tcW w:w="835" w:type="dxa"/>
          </w:tcPr>
          <w:p w14:paraId="462889EA" w14:textId="22209037" w:rsidR="00902355" w:rsidRDefault="00902355" w:rsidP="00581044">
            <w:pPr>
              <w:pStyle w:val="ListParagraph"/>
              <w:ind w:left="0"/>
              <w:jc w:val="center"/>
            </w:pPr>
            <w:r>
              <w:t>17</w:t>
            </w:r>
          </w:p>
        </w:tc>
        <w:tc>
          <w:tcPr>
            <w:tcW w:w="3232" w:type="dxa"/>
          </w:tcPr>
          <w:p w14:paraId="1C3FA13D" w14:textId="714A81C9" w:rsidR="00902355" w:rsidRDefault="00A538EE" w:rsidP="008E7B73">
            <w:pPr>
              <w:pStyle w:val="ListParagraph"/>
              <w:ind w:left="0"/>
            </w:pPr>
            <w:r>
              <w:t>ŞENAY BİROL</w:t>
            </w:r>
          </w:p>
        </w:tc>
        <w:tc>
          <w:tcPr>
            <w:tcW w:w="4139" w:type="dxa"/>
          </w:tcPr>
          <w:p w14:paraId="501962B9" w14:textId="0BEF0738" w:rsidR="00902355" w:rsidRDefault="00A538EE" w:rsidP="008E7B73">
            <w:pPr>
              <w:pStyle w:val="ListParagraph"/>
              <w:ind w:left="0"/>
            </w:pPr>
            <w:r>
              <w:t>AML-ATÖLYE ŞEFİ</w:t>
            </w:r>
          </w:p>
        </w:tc>
      </w:tr>
      <w:tr w:rsidR="00902355" w14:paraId="6CD1BB01" w14:textId="77777777" w:rsidTr="00581044">
        <w:tc>
          <w:tcPr>
            <w:tcW w:w="835" w:type="dxa"/>
          </w:tcPr>
          <w:p w14:paraId="64DC0954" w14:textId="5338B8FC" w:rsidR="00902355" w:rsidRDefault="00902355" w:rsidP="00581044">
            <w:pPr>
              <w:pStyle w:val="ListParagraph"/>
              <w:ind w:left="0"/>
              <w:jc w:val="center"/>
            </w:pPr>
            <w:r>
              <w:t>18</w:t>
            </w:r>
          </w:p>
        </w:tc>
        <w:tc>
          <w:tcPr>
            <w:tcW w:w="3232" w:type="dxa"/>
          </w:tcPr>
          <w:p w14:paraId="685ECD8E" w14:textId="4CC339BD" w:rsidR="00902355" w:rsidRDefault="00A538EE" w:rsidP="008E7B73">
            <w:pPr>
              <w:pStyle w:val="ListParagraph"/>
              <w:ind w:left="0"/>
            </w:pPr>
            <w:r>
              <w:t>CUMALİ AVCI</w:t>
            </w:r>
          </w:p>
        </w:tc>
        <w:tc>
          <w:tcPr>
            <w:tcW w:w="4139" w:type="dxa"/>
          </w:tcPr>
          <w:p w14:paraId="1800ABF6" w14:textId="34FCD0F2" w:rsidR="00902355" w:rsidRDefault="00A538EE" w:rsidP="008E7B73">
            <w:pPr>
              <w:pStyle w:val="ListParagraph"/>
              <w:ind w:left="0"/>
            </w:pPr>
            <w:r>
              <w:t>KTOEÖS</w:t>
            </w:r>
          </w:p>
        </w:tc>
      </w:tr>
      <w:tr w:rsidR="00902355" w14:paraId="2FEBF460" w14:textId="77777777" w:rsidTr="00581044">
        <w:tc>
          <w:tcPr>
            <w:tcW w:w="835" w:type="dxa"/>
          </w:tcPr>
          <w:p w14:paraId="67A28714" w14:textId="0201880D" w:rsidR="00902355" w:rsidRDefault="00902355" w:rsidP="00581044">
            <w:pPr>
              <w:pStyle w:val="ListParagraph"/>
              <w:ind w:left="0"/>
              <w:jc w:val="center"/>
            </w:pPr>
            <w:r>
              <w:t>19</w:t>
            </w:r>
          </w:p>
        </w:tc>
        <w:tc>
          <w:tcPr>
            <w:tcW w:w="3232" w:type="dxa"/>
          </w:tcPr>
          <w:p w14:paraId="61250838" w14:textId="7BB0D3A8" w:rsidR="00902355" w:rsidRDefault="00A538EE" w:rsidP="008E7B73">
            <w:pPr>
              <w:pStyle w:val="ListParagraph"/>
              <w:ind w:left="0"/>
            </w:pPr>
            <w:r>
              <w:t>ÇİĞDEM ÇAĞA</w:t>
            </w:r>
          </w:p>
        </w:tc>
        <w:tc>
          <w:tcPr>
            <w:tcW w:w="4139" w:type="dxa"/>
          </w:tcPr>
          <w:p w14:paraId="64B93325" w14:textId="6267528E" w:rsidR="00902355" w:rsidRDefault="00A538EE" w:rsidP="008E7B73">
            <w:pPr>
              <w:pStyle w:val="ListParagraph"/>
              <w:ind w:left="0"/>
            </w:pPr>
            <w:r>
              <w:t>SAĞLIK BAKANLIĞI</w:t>
            </w:r>
          </w:p>
        </w:tc>
      </w:tr>
      <w:tr w:rsidR="000B7151" w14:paraId="75468AE0" w14:textId="77777777" w:rsidTr="00581044">
        <w:tc>
          <w:tcPr>
            <w:tcW w:w="835" w:type="dxa"/>
          </w:tcPr>
          <w:p w14:paraId="25A21A6B" w14:textId="03340261" w:rsidR="000B7151" w:rsidRDefault="000B7151" w:rsidP="00581044">
            <w:pPr>
              <w:pStyle w:val="ListParagraph"/>
              <w:ind w:left="0"/>
              <w:jc w:val="center"/>
            </w:pPr>
            <w:r>
              <w:t>20</w:t>
            </w:r>
          </w:p>
        </w:tc>
        <w:tc>
          <w:tcPr>
            <w:tcW w:w="3232" w:type="dxa"/>
          </w:tcPr>
          <w:p w14:paraId="56DC4FD7" w14:textId="4B1A3495" w:rsidR="000B7151" w:rsidRDefault="000B7151" w:rsidP="008E7B73">
            <w:pPr>
              <w:pStyle w:val="ListParagraph"/>
              <w:ind w:left="0"/>
            </w:pPr>
            <w:r>
              <w:t>OSMAN ASİLZADE</w:t>
            </w:r>
          </w:p>
        </w:tc>
        <w:tc>
          <w:tcPr>
            <w:tcW w:w="4139" w:type="dxa"/>
          </w:tcPr>
          <w:p w14:paraId="5CEFC432" w14:textId="53D550C7" w:rsidR="000B7151" w:rsidRDefault="000B7151" w:rsidP="008E7B73">
            <w:pPr>
              <w:pStyle w:val="ListParagraph"/>
              <w:ind w:left="0"/>
            </w:pPr>
            <w:r>
              <w:t>K.T. ELEKTİRK MÜTEAHİTLER BİRLİĞİ</w:t>
            </w:r>
          </w:p>
        </w:tc>
      </w:tr>
    </w:tbl>
    <w:p w14:paraId="78956F7E" w14:textId="0FCD0B0E" w:rsidR="008E7B73" w:rsidRDefault="008E7B73" w:rsidP="008E7B73">
      <w:pPr>
        <w:pStyle w:val="ListParagraph"/>
      </w:pPr>
    </w:p>
    <w:p w14:paraId="739686ED" w14:textId="5CF59384" w:rsidR="008E7B73" w:rsidRPr="00D865C6" w:rsidRDefault="001755E0" w:rsidP="00F9359C">
      <w:pPr>
        <w:ind w:left="720" w:hanging="360"/>
        <w:rPr>
          <w:b/>
          <w:bCs/>
        </w:rPr>
      </w:pPr>
      <w:r w:rsidRPr="00D865C6">
        <w:rPr>
          <w:b/>
          <w:bCs/>
        </w:rPr>
        <w:t>TARTIŞILAN KONULAR;</w:t>
      </w:r>
    </w:p>
    <w:p w14:paraId="54291741" w14:textId="09A0A519" w:rsidR="001755E0" w:rsidRDefault="001755E0" w:rsidP="001755E0">
      <w:pPr>
        <w:pStyle w:val="ListParagraph"/>
        <w:numPr>
          <w:ilvl w:val="0"/>
          <w:numId w:val="4"/>
        </w:numPr>
      </w:pPr>
      <w:r>
        <w:t>Mesleki Yeterlilik Yasası, Çerçevesi ile etkin Çalışma Mekanizmalarının Kurulması</w:t>
      </w:r>
    </w:p>
    <w:p w14:paraId="55153E6E" w14:textId="4BDE9E48" w:rsidR="004C2DAD" w:rsidRDefault="004C2DAD" w:rsidP="001755E0">
      <w:pPr>
        <w:pStyle w:val="ListParagraph"/>
        <w:numPr>
          <w:ilvl w:val="0"/>
          <w:numId w:val="4"/>
        </w:numPr>
      </w:pPr>
      <w:r>
        <w:t xml:space="preserve">Sertifika ve Gerek Ülke Gerekse Ülke Dışından gelen belgelerin Kabulü </w:t>
      </w:r>
    </w:p>
    <w:p w14:paraId="758775D8" w14:textId="42B35596" w:rsidR="001755E0" w:rsidRDefault="004C2DAD" w:rsidP="001755E0">
      <w:pPr>
        <w:pStyle w:val="ListParagraph"/>
        <w:numPr>
          <w:ilvl w:val="0"/>
          <w:numId w:val="4"/>
        </w:numPr>
      </w:pPr>
      <w:r>
        <w:t>İş tanımlamaları standardizasyonun Önemi ve ülkemizdeki durumu</w:t>
      </w:r>
    </w:p>
    <w:p w14:paraId="74E73015" w14:textId="31F24ED7" w:rsidR="004C2DAD" w:rsidRDefault="004C2DAD" w:rsidP="001755E0">
      <w:pPr>
        <w:pStyle w:val="ListParagraph"/>
        <w:numPr>
          <w:ilvl w:val="0"/>
          <w:numId w:val="4"/>
        </w:numPr>
      </w:pPr>
      <w:r>
        <w:t>Meslek Hayatını İlgilendiren Yasalardaki Uyuşmazlık</w:t>
      </w:r>
    </w:p>
    <w:p w14:paraId="682B4B6A" w14:textId="11E48271" w:rsidR="00985C69" w:rsidRDefault="00985C69" w:rsidP="00F9359C">
      <w:pPr>
        <w:ind w:left="720" w:hanging="360"/>
        <w:rPr>
          <w:b/>
          <w:bCs/>
        </w:rPr>
      </w:pPr>
    </w:p>
    <w:p w14:paraId="066CE6DF" w14:textId="1AE1A6DF" w:rsidR="00831C00" w:rsidRDefault="00831C00" w:rsidP="00F9359C">
      <w:pPr>
        <w:ind w:left="720" w:hanging="360"/>
        <w:rPr>
          <w:b/>
          <w:bCs/>
        </w:rPr>
      </w:pPr>
    </w:p>
    <w:p w14:paraId="5DCB72C8" w14:textId="77777777" w:rsidR="00831C00" w:rsidRDefault="00831C00" w:rsidP="00F9359C">
      <w:pPr>
        <w:ind w:left="720" w:hanging="360"/>
        <w:rPr>
          <w:b/>
          <w:bCs/>
        </w:rPr>
      </w:pPr>
    </w:p>
    <w:p w14:paraId="21A67C39" w14:textId="01605862" w:rsidR="001755E0" w:rsidRDefault="001755E0" w:rsidP="00F9359C">
      <w:pPr>
        <w:ind w:left="720" w:hanging="360"/>
        <w:rPr>
          <w:b/>
          <w:bCs/>
        </w:rPr>
      </w:pPr>
      <w:r w:rsidRPr="00D865C6">
        <w:rPr>
          <w:b/>
          <w:bCs/>
        </w:rPr>
        <w:lastRenderedPageBreak/>
        <w:t>ALINAN KARARLAR;</w:t>
      </w:r>
    </w:p>
    <w:p w14:paraId="055B409B" w14:textId="76110DA1" w:rsidR="001A4246" w:rsidRPr="001A4246" w:rsidRDefault="001A4246" w:rsidP="001A4246">
      <w:pPr>
        <w:rPr>
          <w:b/>
          <w:bCs/>
          <w:i/>
          <w:iCs/>
        </w:rPr>
      </w:pPr>
      <w:r w:rsidRPr="001A4246">
        <w:rPr>
          <w:b/>
          <w:bCs/>
          <w:i/>
          <w:iCs/>
        </w:rPr>
        <w:t>Mesleki Yeterlilik Yasası, Çerçevesi ile etkin Çalışma Mekanizmalarının Kurulması</w:t>
      </w:r>
    </w:p>
    <w:p w14:paraId="075734CC" w14:textId="19273886" w:rsidR="008E7B73" w:rsidRDefault="004C2DAD" w:rsidP="001755E0">
      <w:pPr>
        <w:pStyle w:val="ListParagraph"/>
        <w:numPr>
          <w:ilvl w:val="0"/>
          <w:numId w:val="5"/>
        </w:numPr>
      </w:pPr>
      <w:r>
        <w:t>Mesleki Yeterlilik Sistemi ile ilgili kurumsal Yapının bir an önce Kurulması</w:t>
      </w:r>
    </w:p>
    <w:p w14:paraId="71F84EF3" w14:textId="7354D8F8" w:rsidR="004C2DAD" w:rsidRDefault="001A4246" w:rsidP="001755E0">
      <w:pPr>
        <w:pStyle w:val="ListParagraph"/>
        <w:numPr>
          <w:ilvl w:val="0"/>
          <w:numId w:val="5"/>
        </w:numPr>
      </w:pPr>
      <w:r>
        <w:t>Meslek Liselerine yönelen öğrenci kalitesinin artırılması</w:t>
      </w:r>
    </w:p>
    <w:p w14:paraId="19149D81" w14:textId="00B412EC" w:rsidR="001A4246" w:rsidRDefault="001A4246" w:rsidP="001755E0">
      <w:pPr>
        <w:pStyle w:val="ListParagraph"/>
        <w:numPr>
          <w:ilvl w:val="0"/>
          <w:numId w:val="5"/>
        </w:numPr>
      </w:pPr>
      <w:r>
        <w:t>Okullarda program çeşitliliğinin sağlanması</w:t>
      </w:r>
    </w:p>
    <w:p w14:paraId="174693CC" w14:textId="401D81E4" w:rsidR="001A4246" w:rsidRDefault="001A4246" w:rsidP="001755E0">
      <w:pPr>
        <w:pStyle w:val="ListParagraph"/>
        <w:numPr>
          <w:ilvl w:val="0"/>
          <w:numId w:val="5"/>
        </w:numPr>
      </w:pPr>
      <w:r>
        <w:t>Okulların Sertifika uygulamasına geçmesi gerekliliği</w:t>
      </w:r>
    </w:p>
    <w:p w14:paraId="470CD36E" w14:textId="1F9E08AA" w:rsidR="001A4246" w:rsidRDefault="001A4246" w:rsidP="001755E0">
      <w:pPr>
        <w:pStyle w:val="ListParagraph"/>
        <w:numPr>
          <w:ilvl w:val="0"/>
          <w:numId w:val="5"/>
        </w:numPr>
      </w:pPr>
      <w:r>
        <w:t>Sertifika uygulamalarında okullarında etken olması ve okul imkanlarının kullanılması</w:t>
      </w:r>
    </w:p>
    <w:p w14:paraId="0CBF1948" w14:textId="1AC061D2" w:rsidR="001A4246" w:rsidRDefault="001A4246" w:rsidP="001755E0">
      <w:pPr>
        <w:pStyle w:val="ListParagraph"/>
        <w:numPr>
          <w:ilvl w:val="0"/>
          <w:numId w:val="5"/>
        </w:numPr>
      </w:pPr>
      <w:r>
        <w:t>İş ve işlemlerin kesintisiz sürdürülmesi için kurumsal hafızanın da aktarılması gerekirse bu yönde yasal düzenleme yapılması</w:t>
      </w:r>
    </w:p>
    <w:p w14:paraId="61757174" w14:textId="4CA8479C" w:rsidR="009617D3" w:rsidRDefault="009617D3" w:rsidP="001755E0">
      <w:pPr>
        <w:pStyle w:val="ListParagraph"/>
        <w:numPr>
          <w:ilvl w:val="0"/>
          <w:numId w:val="5"/>
        </w:numPr>
      </w:pPr>
      <w:r>
        <w:t>Meslek Eğitimini ön plana çıkarmak için “ara elaman” kelimeleri yerine “kalifiye eleman” veya “teknisyen” gibi kelimeler kullanılmalı</w:t>
      </w:r>
    </w:p>
    <w:p w14:paraId="6ED00270" w14:textId="08B6E131" w:rsidR="009617D3" w:rsidRDefault="009617D3" w:rsidP="001755E0">
      <w:pPr>
        <w:pStyle w:val="ListParagraph"/>
        <w:numPr>
          <w:ilvl w:val="0"/>
          <w:numId w:val="5"/>
        </w:numPr>
      </w:pPr>
      <w:r>
        <w:t>Devlet ve Özel sektör arasındaki çalışma hayatına yönelik farklar giderilmeli</w:t>
      </w:r>
    </w:p>
    <w:p w14:paraId="6AE9DA2F" w14:textId="159F0EEA" w:rsidR="002E0A09" w:rsidRDefault="002E0A09" w:rsidP="001755E0">
      <w:pPr>
        <w:pStyle w:val="ListParagraph"/>
        <w:numPr>
          <w:ilvl w:val="0"/>
          <w:numId w:val="5"/>
        </w:numPr>
      </w:pPr>
      <w:r>
        <w:t>Sertifikaların değerlendir</w:t>
      </w:r>
      <w:r w:rsidR="00F9020F">
        <w:t>i</w:t>
      </w:r>
      <w:r>
        <w:t xml:space="preserve">lmesi için </w:t>
      </w:r>
      <w:r w:rsidR="00F9020F">
        <w:t>kredi sistemine geçiş sağlanmalı</w:t>
      </w:r>
    </w:p>
    <w:p w14:paraId="14BA2A17" w14:textId="58B8C3DE" w:rsidR="009617D3" w:rsidRDefault="009617D3" w:rsidP="009617D3">
      <w:pPr>
        <w:rPr>
          <w:b/>
          <w:bCs/>
          <w:i/>
          <w:iCs/>
        </w:rPr>
      </w:pPr>
      <w:r w:rsidRPr="009617D3">
        <w:rPr>
          <w:b/>
          <w:bCs/>
          <w:i/>
          <w:iCs/>
        </w:rPr>
        <w:t xml:space="preserve">Sertifika ve Gerek Ülke Gerekse Ülke Dışından gelen belgelerin Kabulü </w:t>
      </w:r>
    </w:p>
    <w:p w14:paraId="433F09CB" w14:textId="44A29213" w:rsidR="009617D3" w:rsidRDefault="009617D3" w:rsidP="009617D3">
      <w:pPr>
        <w:pStyle w:val="ListParagraph"/>
        <w:numPr>
          <w:ilvl w:val="0"/>
          <w:numId w:val="7"/>
        </w:numPr>
      </w:pPr>
      <w:r>
        <w:t>Belgelerin kabulünde belge güvenirliliği ön plandadır. Bu nedenle iş hayatı ve eğitim birlikte değerlendirme yapmalı. Kurumsal yapıya bağlı olarak bağımsız denetçiler de düşünülmelidir.</w:t>
      </w:r>
    </w:p>
    <w:p w14:paraId="2BCAB64D" w14:textId="636C3D7D" w:rsidR="009617D3" w:rsidRDefault="006B66BD" w:rsidP="009617D3">
      <w:pPr>
        <w:pStyle w:val="ListParagraph"/>
        <w:numPr>
          <w:ilvl w:val="0"/>
          <w:numId w:val="7"/>
        </w:numPr>
      </w:pPr>
      <w:r>
        <w:t>Yurt dışından belgelerin geçerliliği için gerekirse ayrı sınav yapılmalı</w:t>
      </w:r>
    </w:p>
    <w:p w14:paraId="4A7FBE06" w14:textId="3457783A" w:rsidR="006B66BD" w:rsidRDefault="006B66BD" w:rsidP="009617D3">
      <w:pPr>
        <w:pStyle w:val="ListParagraph"/>
        <w:numPr>
          <w:ilvl w:val="0"/>
          <w:numId w:val="7"/>
        </w:numPr>
      </w:pPr>
      <w:r>
        <w:t>Yurt dışından kurumlardan alınan belgelerin tanınması otomatik olarak yapılabilir.</w:t>
      </w:r>
    </w:p>
    <w:p w14:paraId="1AAC2742" w14:textId="4CA312C7" w:rsidR="006B66BD" w:rsidRDefault="007B34F2" w:rsidP="009617D3">
      <w:pPr>
        <w:pStyle w:val="ListParagraph"/>
        <w:numPr>
          <w:ilvl w:val="0"/>
          <w:numId w:val="7"/>
        </w:numPr>
      </w:pPr>
      <w:r>
        <w:t>Öncelikli olarak yerel iş gücünün desteklenmesi, talep edilen işlere göre sertifikalandırma yapılmalı</w:t>
      </w:r>
    </w:p>
    <w:p w14:paraId="27143D07" w14:textId="6BB7AEBE" w:rsidR="00AC3C45" w:rsidRDefault="00AC3C45" w:rsidP="009617D3">
      <w:pPr>
        <w:pStyle w:val="ListParagraph"/>
        <w:numPr>
          <w:ilvl w:val="0"/>
          <w:numId w:val="7"/>
        </w:numPr>
      </w:pPr>
      <w:r>
        <w:t xml:space="preserve">Sertifikası olmayan kişiler çalıştırılmamalı. </w:t>
      </w:r>
    </w:p>
    <w:p w14:paraId="00B79933" w14:textId="200F1CBD" w:rsidR="00AC3C45" w:rsidRDefault="00AC3C45" w:rsidP="009617D3">
      <w:pPr>
        <w:pStyle w:val="ListParagraph"/>
        <w:numPr>
          <w:ilvl w:val="0"/>
          <w:numId w:val="7"/>
        </w:numPr>
      </w:pPr>
      <w:r>
        <w:t>Yurt dışından gelen kişilerin sertif</w:t>
      </w:r>
      <w:r w:rsidR="00FA7873">
        <w:t>i</w:t>
      </w:r>
      <w:r>
        <w:t>kası olmalı. İşe yönelik kişi getirilmeli.</w:t>
      </w:r>
    </w:p>
    <w:p w14:paraId="4733DCBA" w14:textId="09BED795" w:rsidR="00AC3C45" w:rsidRDefault="00AC3C45" w:rsidP="009617D3">
      <w:pPr>
        <w:pStyle w:val="ListParagraph"/>
        <w:numPr>
          <w:ilvl w:val="0"/>
          <w:numId w:val="7"/>
        </w:numPr>
      </w:pPr>
      <w:r>
        <w:t xml:space="preserve">Düz işçi tanımlaması </w:t>
      </w:r>
      <w:r w:rsidR="00FA7873">
        <w:t xml:space="preserve"> yerine a</w:t>
      </w:r>
      <w:r w:rsidR="00C75112">
        <w:t>la</w:t>
      </w:r>
      <w:r w:rsidR="00FA7873">
        <w:t>nlara göre alt düzey yeterliliklerle yurt dışında</w:t>
      </w:r>
      <w:r w:rsidR="00C75112">
        <w:t>n</w:t>
      </w:r>
      <w:r w:rsidR="00FA7873">
        <w:t xml:space="preserve"> kişi getir</w:t>
      </w:r>
      <w:r w:rsidR="00C75112">
        <w:t>i</w:t>
      </w:r>
      <w:r w:rsidR="00FA7873">
        <w:t xml:space="preserve">lmeli. </w:t>
      </w:r>
    </w:p>
    <w:p w14:paraId="79612CDE" w14:textId="1993AAD1" w:rsidR="002E0A09" w:rsidRDefault="002E0A09" w:rsidP="009617D3">
      <w:pPr>
        <w:pStyle w:val="ListParagraph"/>
        <w:numPr>
          <w:ilvl w:val="0"/>
          <w:numId w:val="7"/>
        </w:numPr>
      </w:pPr>
      <w:r>
        <w:t>Yurt dışına gelecek kişilerin belirlenmesinde sektörlere yönelik ayrı çalışma yapılmalı</w:t>
      </w:r>
    </w:p>
    <w:p w14:paraId="510CD2CA" w14:textId="45882A97" w:rsidR="002E0A09" w:rsidRDefault="002E0A09" w:rsidP="009617D3">
      <w:pPr>
        <w:pStyle w:val="ListParagraph"/>
        <w:numPr>
          <w:ilvl w:val="0"/>
          <w:numId w:val="7"/>
        </w:numPr>
      </w:pPr>
      <w:r>
        <w:t xml:space="preserve">Toplumsal yaşantının bozulmaması için ülkelere göre yurt dışından kişi getirilmeli. </w:t>
      </w:r>
    </w:p>
    <w:p w14:paraId="13D6C2D7" w14:textId="5A474ABE" w:rsidR="002E0A09" w:rsidRDefault="002E0A09" w:rsidP="009617D3">
      <w:pPr>
        <w:pStyle w:val="ListParagraph"/>
        <w:numPr>
          <w:ilvl w:val="0"/>
          <w:numId w:val="7"/>
        </w:numPr>
      </w:pPr>
      <w:r>
        <w:t>Yurt dışından gelen kişilere deneme süresi konmalı ( 3-6 ay gibi) bunun sonunda gerekirse geri gönderilebilmeli.</w:t>
      </w:r>
    </w:p>
    <w:p w14:paraId="343B0ED4" w14:textId="77777777" w:rsidR="00257D62" w:rsidRPr="00257D62" w:rsidRDefault="00257D62" w:rsidP="00257D62">
      <w:pPr>
        <w:rPr>
          <w:b/>
          <w:bCs/>
          <w:i/>
          <w:iCs/>
        </w:rPr>
      </w:pPr>
      <w:r w:rsidRPr="00257D62">
        <w:rPr>
          <w:b/>
          <w:bCs/>
          <w:i/>
          <w:iCs/>
        </w:rPr>
        <w:t>İş tanımlamaları standardizasyonun Önemi ve ülkemizdeki durumu</w:t>
      </w:r>
    </w:p>
    <w:p w14:paraId="70DE17EA" w14:textId="10FBC204" w:rsidR="008E7B73" w:rsidRDefault="00257D62" w:rsidP="00257D62">
      <w:pPr>
        <w:pStyle w:val="ListParagraph"/>
        <w:numPr>
          <w:ilvl w:val="0"/>
          <w:numId w:val="8"/>
        </w:numPr>
      </w:pPr>
      <w:r>
        <w:t>İş tanımlamaları ülkemizde standart hale getirilmeli.</w:t>
      </w:r>
    </w:p>
    <w:p w14:paraId="774EFB86" w14:textId="779FE863" w:rsidR="00257D62" w:rsidRDefault="00257D62" w:rsidP="00257D62">
      <w:pPr>
        <w:pStyle w:val="ListParagraph"/>
        <w:numPr>
          <w:ilvl w:val="0"/>
          <w:numId w:val="8"/>
        </w:numPr>
      </w:pPr>
      <w:r>
        <w:t xml:space="preserve">Sertifika düzeylerine göre ücret politikası belirlenmeli. Bilgi, beceri, tutumlarda yeterlilik artıkça </w:t>
      </w:r>
      <w:r w:rsidR="00AC3C45">
        <w:t>( Kazanılan yeterlilikler) ücretler de artmalıdır.</w:t>
      </w:r>
    </w:p>
    <w:p w14:paraId="180D67C6" w14:textId="77777777" w:rsidR="00257D62" w:rsidRDefault="00257D62" w:rsidP="00257D62">
      <w:pPr>
        <w:pStyle w:val="ListParagraph"/>
        <w:numPr>
          <w:ilvl w:val="0"/>
          <w:numId w:val="8"/>
        </w:numPr>
      </w:pPr>
      <w:r>
        <w:t>İş tanımlamalarına göre verilen belgelerin değeri olmalı. Bunun için politika belirlenmeli.</w:t>
      </w:r>
    </w:p>
    <w:p w14:paraId="76FAF76D" w14:textId="6F42D429" w:rsidR="00257D62" w:rsidRDefault="00257D62" w:rsidP="00257D62">
      <w:pPr>
        <w:pStyle w:val="ListParagraph"/>
        <w:numPr>
          <w:ilvl w:val="0"/>
          <w:numId w:val="8"/>
        </w:numPr>
      </w:pPr>
      <w:r>
        <w:t xml:space="preserve"> </w:t>
      </w:r>
      <w:r w:rsidR="002E0A09">
        <w:t>Yurt dışından gelen kişilerin Türkçe/İngilizce ortak dili öğrenebilmesi için kurslar</w:t>
      </w:r>
      <w:r w:rsidR="00870C68">
        <w:t xml:space="preserve"> açılmalı.</w:t>
      </w:r>
    </w:p>
    <w:p w14:paraId="71D21D2E" w14:textId="4237D9DC" w:rsidR="00870C68" w:rsidRDefault="00870C68" w:rsidP="00257D62">
      <w:pPr>
        <w:pStyle w:val="ListParagraph"/>
        <w:numPr>
          <w:ilvl w:val="0"/>
          <w:numId w:val="8"/>
        </w:numPr>
      </w:pPr>
      <w:r>
        <w:t>Yurt dışından gelecek kişilerin de yaşam boyu eğitimleri devam etmeli.</w:t>
      </w:r>
    </w:p>
    <w:p w14:paraId="3B02C2D6" w14:textId="77777777" w:rsidR="00831C00" w:rsidRDefault="00831C00" w:rsidP="00870C68">
      <w:pPr>
        <w:rPr>
          <w:b/>
          <w:bCs/>
          <w:i/>
          <w:iCs/>
        </w:rPr>
      </w:pPr>
    </w:p>
    <w:p w14:paraId="3EF4D6BF" w14:textId="77777777" w:rsidR="00831C00" w:rsidRDefault="00831C00" w:rsidP="00870C68">
      <w:pPr>
        <w:rPr>
          <w:b/>
          <w:bCs/>
          <w:i/>
          <w:iCs/>
        </w:rPr>
      </w:pPr>
    </w:p>
    <w:p w14:paraId="67481F7E" w14:textId="73F95312" w:rsidR="00870C68" w:rsidRDefault="00870C68" w:rsidP="00870C68">
      <w:pPr>
        <w:rPr>
          <w:b/>
          <w:bCs/>
          <w:i/>
          <w:iCs/>
        </w:rPr>
      </w:pPr>
      <w:r w:rsidRPr="00870C68">
        <w:rPr>
          <w:b/>
          <w:bCs/>
          <w:i/>
          <w:iCs/>
        </w:rPr>
        <w:lastRenderedPageBreak/>
        <w:t>Meslek Hayatını İlgilendiren Yasalardaki Uyuşmazlık</w:t>
      </w:r>
    </w:p>
    <w:p w14:paraId="2627B3FB" w14:textId="626F715B" w:rsidR="00870C68" w:rsidRPr="00870C68" w:rsidRDefault="00870C68" w:rsidP="00870C68">
      <w:pPr>
        <w:pStyle w:val="ListParagraph"/>
        <w:numPr>
          <w:ilvl w:val="0"/>
          <w:numId w:val="9"/>
        </w:numPr>
      </w:pPr>
      <w:r>
        <w:t>Bakanlıkların, odaların yasalar arasında uyuşmazlıklar veya birbirini desteklemeyen veya istihdama dayalı destelerin gerektirdiği yasalar mevcuttur. Tüm bunların incelenmesi, giderilmesi için çalışma grubu kurulması.</w:t>
      </w:r>
    </w:p>
    <w:p w14:paraId="0086DBD7" w14:textId="51DF24F1" w:rsidR="008E7B73" w:rsidRDefault="008E7B73" w:rsidP="00F9359C">
      <w:pPr>
        <w:ind w:left="720" w:hanging="360"/>
      </w:pPr>
    </w:p>
    <w:p w14:paraId="78991D4B" w14:textId="2505CE18" w:rsidR="00831C00" w:rsidRDefault="00831C00" w:rsidP="00F9359C">
      <w:pPr>
        <w:ind w:left="720" w:hanging="360"/>
      </w:pPr>
    </w:p>
    <w:p w14:paraId="6AC02E55" w14:textId="69BE54E2" w:rsidR="00831C00" w:rsidRDefault="00831C00" w:rsidP="00F9359C">
      <w:pPr>
        <w:ind w:left="720" w:hanging="360"/>
      </w:pPr>
    </w:p>
    <w:p w14:paraId="45CB526B" w14:textId="2425B76D" w:rsidR="00831C00" w:rsidRDefault="00831C00" w:rsidP="00F9359C">
      <w:pPr>
        <w:ind w:left="720" w:hanging="360"/>
      </w:pPr>
    </w:p>
    <w:p w14:paraId="55FAA14B" w14:textId="0B0AAC24" w:rsidR="00831C00" w:rsidRDefault="00831C00" w:rsidP="00F9359C">
      <w:pPr>
        <w:ind w:left="720" w:hanging="360"/>
      </w:pPr>
    </w:p>
    <w:p w14:paraId="337A9827" w14:textId="012BD70E" w:rsidR="00831C00" w:rsidRDefault="00831C00" w:rsidP="00F9359C">
      <w:pPr>
        <w:ind w:left="720" w:hanging="360"/>
      </w:pPr>
    </w:p>
    <w:p w14:paraId="09E5E11F" w14:textId="52FA1C1B" w:rsidR="00831C00" w:rsidRDefault="00831C00" w:rsidP="00F9359C">
      <w:pPr>
        <w:ind w:left="720" w:hanging="360"/>
      </w:pPr>
    </w:p>
    <w:p w14:paraId="601525D7" w14:textId="26598C2A" w:rsidR="00831C00" w:rsidRDefault="00831C00" w:rsidP="00F9359C">
      <w:pPr>
        <w:ind w:left="720" w:hanging="360"/>
      </w:pPr>
    </w:p>
    <w:p w14:paraId="5462DFAE" w14:textId="702BE76E" w:rsidR="00831C00" w:rsidRDefault="00831C00" w:rsidP="00F9359C">
      <w:pPr>
        <w:ind w:left="720" w:hanging="360"/>
      </w:pPr>
    </w:p>
    <w:p w14:paraId="5F5A6344" w14:textId="299F0EBB" w:rsidR="00831C00" w:rsidRDefault="00831C00" w:rsidP="00F9359C">
      <w:pPr>
        <w:ind w:left="720" w:hanging="360"/>
      </w:pPr>
    </w:p>
    <w:p w14:paraId="5604EC68" w14:textId="15EE2EC5" w:rsidR="00831C00" w:rsidRDefault="00831C00" w:rsidP="00F9359C">
      <w:pPr>
        <w:ind w:left="720" w:hanging="360"/>
      </w:pPr>
    </w:p>
    <w:p w14:paraId="6D84FF00" w14:textId="22378F20" w:rsidR="00831C00" w:rsidRDefault="00831C00" w:rsidP="00F9359C">
      <w:pPr>
        <w:ind w:left="720" w:hanging="360"/>
      </w:pPr>
    </w:p>
    <w:p w14:paraId="487A764C" w14:textId="1D1919E1" w:rsidR="00831C00" w:rsidRDefault="00831C00" w:rsidP="00F9359C">
      <w:pPr>
        <w:ind w:left="720" w:hanging="360"/>
      </w:pPr>
    </w:p>
    <w:p w14:paraId="67027F2A" w14:textId="65D55176" w:rsidR="00831C00" w:rsidRDefault="00831C00" w:rsidP="00F9359C">
      <w:pPr>
        <w:ind w:left="720" w:hanging="360"/>
      </w:pPr>
    </w:p>
    <w:p w14:paraId="43A30897" w14:textId="608D51D5" w:rsidR="00831C00" w:rsidRDefault="00831C00" w:rsidP="00F9359C">
      <w:pPr>
        <w:ind w:left="720" w:hanging="360"/>
      </w:pPr>
    </w:p>
    <w:p w14:paraId="28895570" w14:textId="379F633C" w:rsidR="00831C00" w:rsidRDefault="00831C00" w:rsidP="00F9359C">
      <w:pPr>
        <w:ind w:left="720" w:hanging="360"/>
      </w:pPr>
    </w:p>
    <w:p w14:paraId="78AEBB73" w14:textId="625A35FE" w:rsidR="00831C00" w:rsidRDefault="00831C00" w:rsidP="00F9359C">
      <w:pPr>
        <w:ind w:left="720" w:hanging="360"/>
      </w:pPr>
    </w:p>
    <w:p w14:paraId="39D63DFF" w14:textId="6B15289D" w:rsidR="00831C00" w:rsidRDefault="00831C00" w:rsidP="00F9359C">
      <w:pPr>
        <w:ind w:left="720" w:hanging="360"/>
      </w:pPr>
    </w:p>
    <w:p w14:paraId="25C40C18" w14:textId="6D10AE56" w:rsidR="00831C00" w:rsidRDefault="00831C00" w:rsidP="00F9359C">
      <w:pPr>
        <w:ind w:left="720" w:hanging="360"/>
      </w:pPr>
    </w:p>
    <w:p w14:paraId="33FD0D3B" w14:textId="0DF1712B" w:rsidR="00831C00" w:rsidRDefault="00831C00" w:rsidP="00F9359C">
      <w:pPr>
        <w:ind w:left="720" w:hanging="360"/>
      </w:pPr>
    </w:p>
    <w:p w14:paraId="028F4535" w14:textId="4D5EB9C6" w:rsidR="00831C00" w:rsidRDefault="00831C00" w:rsidP="00F9359C">
      <w:pPr>
        <w:ind w:left="720" w:hanging="360"/>
      </w:pPr>
    </w:p>
    <w:p w14:paraId="4609D1A0" w14:textId="01BBB8CD" w:rsidR="00831C00" w:rsidRDefault="00831C00" w:rsidP="00F9359C">
      <w:pPr>
        <w:ind w:left="720" w:hanging="360"/>
      </w:pPr>
    </w:p>
    <w:p w14:paraId="19AD4380" w14:textId="270353BB" w:rsidR="00831C00" w:rsidRDefault="00831C00" w:rsidP="00F9359C">
      <w:pPr>
        <w:ind w:left="720" w:hanging="360"/>
      </w:pPr>
    </w:p>
    <w:p w14:paraId="45AFE953" w14:textId="0896FE6E" w:rsidR="00831C00" w:rsidRDefault="00831C00" w:rsidP="00F9359C">
      <w:pPr>
        <w:ind w:left="720" w:hanging="360"/>
      </w:pPr>
    </w:p>
    <w:p w14:paraId="23AB7D4E" w14:textId="04F2EDC9" w:rsidR="00831C00" w:rsidRDefault="00831C00" w:rsidP="00F9359C">
      <w:pPr>
        <w:ind w:left="720" w:hanging="360"/>
      </w:pPr>
    </w:p>
    <w:p w14:paraId="1FDA5F27" w14:textId="38EE3321" w:rsidR="000E3C02" w:rsidRPr="00654B77" w:rsidRDefault="000E3C02" w:rsidP="00654B77">
      <w:pPr>
        <w:pStyle w:val="ListParagraph"/>
        <w:numPr>
          <w:ilvl w:val="0"/>
          <w:numId w:val="3"/>
        </w:numPr>
        <w:shd w:val="clear" w:color="auto" w:fill="44546A" w:themeFill="text2"/>
        <w:rPr>
          <w:color w:val="FFFFFF" w:themeColor="background1"/>
        </w:rPr>
      </w:pPr>
      <w:r w:rsidRPr="00654B77">
        <w:rPr>
          <w:color w:val="FFFFFF" w:themeColor="background1"/>
        </w:rPr>
        <w:lastRenderedPageBreak/>
        <w:t>MASA</w:t>
      </w:r>
      <w:r w:rsidR="00D53543">
        <w:rPr>
          <w:color w:val="FFFFFF" w:themeColor="background1"/>
        </w:rPr>
        <w:t xml:space="preserve"> – PROGRAMLAR / MESLEK STANDARTLARI</w:t>
      </w:r>
    </w:p>
    <w:p w14:paraId="17811DC8" w14:textId="390A41D7" w:rsidR="000E3C02" w:rsidRDefault="000E3C02" w:rsidP="000E3C02">
      <w:pPr>
        <w:pStyle w:val="ListParagraph"/>
        <w:rPr>
          <w:i/>
          <w:iCs/>
        </w:rPr>
      </w:pPr>
      <w:r w:rsidRPr="00132522">
        <w:rPr>
          <w:i/>
          <w:iCs/>
        </w:rPr>
        <w:t>MASA BAŞKANI</w:t>
      </w:r>
      <w:r w:rsidR="00132522" w:rsidRPr="00132522">
        <w:rPr>
          <w:i/>
          <w:iCs/>
        </w:rPr>
        <w:t xml:space="preserve">: </w:t>
      </w:r>
      <w:r w:rsidR="004942F3" w:rsidRPr="00132522">
        <w:rPr>
          <w:i/>
          <w:iCs/>
        </w:rPr>
        <w:t xml:space="preserve">Talim </w:t>
      </w:r>
      <w:r w:rsidR="00132522" w:rsidRPr="00132522">
        <w:rPr>
          <w:i/>
          <w:iCs/>
        </w:rPr>
        <w:t xml:space="preserve">Ve </w:t>
      </w:r>
      <w:r w:rsidR="004942F3" w:rsidRPr="00132522">
        <w:rPr>
          <w:i/>
          <w:iCs/>
        </w:rPr>
        <w:t xml:space="preserve">Terbiye Dairesi Müdürü </w:t>
      </w:r>
      <w:r w:rsidRPr="00132522">
        <w:rPr>
          <w:i/>
          <w:iCs/>
        </w:rPr>
        <w:t>MURAT AKTUĞ</w:t>
      </w:r>
    </w:p>
    <w:p w14:paraId="598CA01C" w14:textId="77777777" w:rsidR="00132522" w:rsidRPr="00132522" w:rsidRDefault="00132522" w:rsidP="000E3C02">
      <w:pPr>
        <w:pStyle w:val="ListParagraph"/>
        <w:rPr>
          <w:i/>
          <w:iCs/>
        </w:rPr>
      </w:pPr>
    </w:p>
    <w:p w14:paraId="4F60477D" w14:textId="24B7C4EB" w:rsidR="000E3C02" w:rsidRPr="00132522" w:rsidRDefault="000E3C02" w:rsidP="000E3C02">
      <w:pPr>
        <w:pStyle w:val="ListParagraph"/>
        <w:rPr>
          <w:i/>
          <w:iCs/>
        </w:rPr>
      </w:pPr>
      <w:r w:rsidRPr="00132522">
        <w:rPr>
          <w:i/>
          <w:iCs/>
        </w:rPr>
        <w:t>RAPORTÖRLER</w:t>
      </w:r>
      <w:r w:rsidR="00132522" w:rsidRPr="00132522">
        <w:rPr>
          <w:i/>
          <w:iCs/>
        </w:rPr>
        <w:t xml:space="preserve">; </w:t>
      </w:r>
      <w:r w:rsidRPr="00132522">
        <w:rPr>
          <w:i/>
          <w:iCs/>
        </w:rPr>
        <w:t>BUĞÇE ÖZCANLI</w:t>
      </w:r>
      <w:r w:rsidR="00132522" w:rsidRPr="00132522">
        <w:rPr>
          <w:i/>
          <w:iCs/>
        </w:rPr>
        <w:t>-</w:t>
      </w:r>
      <w:r w:rsidRPr="00132522">
        <w:rPr>
          <w:i/>
          <w:iCs/>
        </w:rPr>
        <w:t>DERVİŞ KULLE</w:t>
      </w:r>
    </w:p>
    <w:p w14:paraId="3BA36B57" w14:textId="77777777" w:rsidR="000E3C02" w:rsidRDefault="000E3C02" w:rsidP="000E3C02">
      <w:pPr>
        <w:pStyle w:val="ListParagraph"/>
      </w:pPr>
    </w:p>
    <w:p w14:paraId="0759B5C9" w14:textId="33A8040E" w:rsidR="000E3C02" w:rsidRPr="0063535E" w:rsidRDefault="000E3C02" w:rsidP="000E3C02">
      <w:pPr>
        <w:pStyle w:val="ListParagraph"/>
        <w:rPr>
          <w:b/>
          <w:bCs/>
        </w:rPr>
      </w:pPr>
      <w:r w:rsidRPr="0063535E">
        <w:rPr>
          <w:b/>
          <w:bCs/>
        </w:rPr>
        <w:t>KATILIMCILAR</w:t>
      </w:r>
    </w:p>
    <w:tbl>
      <w:tblPr>
        <w:tblStyle w:val="TableGrid"/>
        <w:tblW w:w="0" w:type="auto"/>
        <w:tblInd w:w="720" w:type="dxa"/>
        <w:tblLook w:val="04A0" w:firstRow="1" w:lastRow="0" w:firstColumn="1" w:lastColumn="0" w:noHBand="0" w:noVBand="1"/>
      </w:tblPr>
      <w:tblGrid>
        <w:gridCol w:w="950"/>
        <w:gridCol w:w="3570"/>
        <w:gridCol w:w="3398"/>
      </w:tblGrid>
      <w:tr w:rsidR="000E3C02" w14:paraId="14E9BE69" w14:textId="77777777" w:rsidTr="00D53543">
        <w:tc>
          <w:tcPr>
            <w:tcW w:w="950" w:type="dxa"/>
            <w:shd w:val="clear" w:color="auto" w:fill="1F3864" w:themeFill="accent1" w:themeFillShade="80"/>
          </w:tcPr>
          <w:p w14:paraId="179F96F2" w14:textId="77777777" w:rsidR="000E3C02" w:rsidRDefault="000E3C02" w:rsidP="007F0126">
            <w:pPr>
              <w:pStyle w:val="ListParagraph"/>
              <w:ind w:left="0"/>
            </w:pPr>
            <w:r>
              <w:t>SIRA NO</w:t>
            </w:r>
          </w:p>
        </w:tc>
        <w:tc>
          <w:tcPr>
            <w:tcW w:w="3570" w:type="dxa"/>
            <w:shd w:val="clear" w:color="auto" w:fill="1F3864" w:themeFill="accent1" w:themeFillShade="80"/>
          </w:tcPr>
          <w:p w14:paraId="606E7ADC" w14:textId="77777777" w:rsidR="000E3C02" w:rsidRDefault="000E3C02" w:rsidP="007F0126">
            <w:pPr>
              <w:pStyle w:val="ListParagraph"/>
              <w:ind w:left="0"/>
            </w:pPr>
            <w:r>
              <w:t>ADI SOYADI</w:t>
            </w:r>
          </w:p>
        </w:tc>
        <w:tc>
          <w:tcPr>
            <w:tcW w:w="3398" w:type="dxa"/>
            <w:shd w:val="clear" w:color="auto" w:fill="1F3864" w:themeFill="accent1" w:themeFillShade="80"/>
          </w:tcPr>
          <w:p w14:paraId="096C2590" w14:textId="77777777" w:rsidR="000E3C02" w:rsidRDefault="000E3C02" w:rsidP="007F0126">
            <w:pPr>
              <w:pStyle w:val="ListParagraph"/>
              <w:ind w:left="0"/>
            </w:pPr>
            <w:r>
              <w:t>KURUM</w:t>
            </w:r>
          </w:p>
        </w:tc>
      </w:tr>
      <w:tr w:rsidR="00D53543" w14:paraId="1BDC8A5D" w14:textId="77777777" w:rsidTr="00D53543">
        <w:tc>
          <w:tcPr>
            <w:tcW w:w="950" w:type="dxa"/>
          </w:tcPr>
          <w:p w14:paraId="663A855A" w14:textId="77777777" w:rsidR="00D53543" w:rsidRDefault="00D53543" w:rsidP="00D53543">
            <w:pPr>
              <w:pStyle w:val="ListParagraph"/>
              <w:ind w:left="0"/>
            </w:pPr>
            <w:r>
              <w:t>1</w:t>
            </w:r>
          </w:p>
        </w:tc>
        <w:tc>
          <w:tcPr>
            <w:tcW w:w="3570" w:type="dxa"/>
          </w:tcPr>
          <w:p w14:paraId="6E1ACB46" w14:textId="09C09A67" w:rsidR="00D53543" w:rsidRDefault="00D53543" w:rsidP="00D53543">
            <w:pPr>
              <w:pStyle w:val="ListParagraph"/>
              <w:ind w:left="0"/>
            </w:pPr>
            <w:r w:rsidRPr="00163F5E">
              <w:rPr>
                <w:rFonts w:asciiTheme="majorHAnsi" w:hAnsiTheme="majorHAnsi" w:cstheme="majorHAnsi"/>
                <w:sz w:val="24"/>
                <w:szCs w:val="24"/>
                <w:lang w:val="en-US"/>
              </w:rPr>
              <w:t>DR. NİLAY ONBAŞI ÜRESİN</w:t>
            </w:r>
          </w:p>
        </w:tc>
        <w:tc>
          <w:tcPr>
            <w:tcW w:w="3398" w:type="dxa"/>
          </w:tcPr>
          <w:p w14:paraId="14F526C2" w14:textId="32702DC3" w:rsidR="00D53543" w:rsidRDefault="00D53543" w:rsidP="00D53543">
            <w:pPr>
              <w:pStyle w:val="ListParagraph"/>
              <w:ind w:left="0"/>
            </w:pPr>
            <w:r w:rsidRPr="00163F5E">
              <w:rPr>
                <w:rFonts w:asciiTheme="majorHAnsi" w:hAnsiTheme="majorHAnsi" w:cstheme="majorHAnsi"/>
                <w:sz w:val="24"/>
                <w:szCs w:val="24"/>
                <w:lang w:val="en-US"/>
              </w:rPr>
              <w:t>K</w:t>
            </w:r>
            <w:r w:rsidR="00B73C3B">
              <w:rPr>
                <w:rFonts w:asciiTheme="majorHAnsi" w:hAnsiTheme="majorHAnsi" w:cstheme="majorHAnsi"/>
                <w:sz w:val="24"/>
                <w:szCs w:val="24"/>
                <w:lang w:val="en-US"/>
              </w:rPr>
              <w:t xml:space="preserve">IBRIS </w:t>
            </w:r>
            <w:r w:rsidRPr="00163F5E">
              <w:rPr>
                <w:rFonts w:asciiTheme="majorHAnsi" w:hAnsiTheme="majorHAnsi" w:cstheme="majorHAnsi"/>
                <w:sz w:val="24"/>
                <w:szCs w:val="24"/>
                <w:lang w:val="en-US"/>
              </w:rPr>
              <w:t>T</w:t>
            </w:r>
            <w:r w:rsidR="00B73C3B">
              <w:rPr>
                <w:rFonts w:asciiTheme="majorHAnsi" w:hAnsiTheme="majorHAnsi" w:cstheme="majorHAnsi"/>
                <w:sz w:val="24"/>
                <w:szCs w:val="24"/>
                <w:lang w:val="en-US"/>
              </w:rPr>
              <w:t>ÜRK</w:t>
            </w:r>
            <w:r w:rsidRPr="00163F5E">
              <w:rPr>
                <w:rFonts w:asciiTheme="majorHAnsi" w:hAnsiTheme="majorHAnsi" w:cstheme="majorHAnsi"/>
                <w:sz w:val="24"/>
                <w:szCs w:val="24"/>
                <w:lang w:val="en-US"/>
              </w:rPr>
              <w:t xml:space="preserve"> TİCARET ODASI </w:t>
            </w:r>
          </w:p>
        </w:tc>
      </w:tr>
      <w:tr w:rsidR="00D53543" w14:paraId="2707758B" w14:textId="77777777" w:rsidTr="00D53543">
        <w:tc>
          <w:tcPr>
            <w:tcW w:w="950" w:type="dxa"/>
          </w:tcPr>
          <w:p w14:paraId="76B4D9DD" w14:textId="77777777" w:rsidR="00D53543" w:rsidRDefault="00D53543" w:rsidP="00D53543">
            <w:pPr>
              <w:pStyle w:val="ListParagraph"/>
              <w:ind w:left="0"/>
            </w:pPr>
            <w:r>
              <w:t>2</w:t>
            </w:r>
          </w:p>
        </w:tc>
        <w:tc>
          <w:tcPr>
            <w:tcW w:w="3570" w:type="dxa"/>
          </w:tcPr>
          <w:p w14:paraId="1316E973" w14:textId="602514F5" w:rsidR="00D53543" w:rsidRDefault="00D53543" w:rsidP="00D53543">
            <w:pPr>
              <w:pStyle w:val="ListParagraph"/>
              <w:ind w:left="0"/>
            </w:pPr>
            <w:r w:rsidRPr="00163F5E">
              <w:rPr>
                <w:rFonts w:asciiTheme="majorHAnsi" w:hAnsiTheme="majorHAnsi" w:cstheme="majorHAnsi"/>
                <w:sz w:val="24"/>
                <w:szCs w:val="24"/>
                <w:lang w:val="en-US"/>
              </w:rPr>
              <w:t>ERKAN YEŞİLPINAR</w:t>
            </w:r>
          </w:p>
        </w:tc>
        <w:tc>
          <w:tcPr>
            <w:tcW w:w="3398" w:type="dxa"/>
          </w:tcPr>
          <w:p w14:paraId="7106A57C" w14:textId="5FF6EB35" w:rsidR="00D53543" w:rsidRDefault="00D53543" w:rsidP="00D53543">
            <w:pPr>
              <w:pStyle w:val="ListParagraph"/>
              <w:ind w:left="0"/>
            </w:pPr>
            <w:r w:rsidRPr="00163F5E">
              <w:rPr>
                <w:rFonts w:asciiTheme="majorHAnsi" w:hAnsiTheme="majorHAnsi" w:cstheme="majorHAnsi"/>
                <w:sz w:val="24"/>
                <w:szCs w:val="24"/>
                <w:lang w:val="en-US"/>
              </w:rPr>
              <w:t>K</w:t>
            </w:r>
            <w:r w:rsidR="00B73C3B">
              <w:rPr>
                <w:rFonts w:asciiTheme="majorHAnsi" w:hAnsiTheme="majorHAnsi" w:cstheme="majorHAnsi"/>
                <w:sz w:val="24"/>
                <w:szCs w:val="24"/>
                <w:lang w:val="en-US"/>
              </w:rPr>
              <w:t xml:space="preserve">IBRIS </w:t>
            </w:r>
            <w:r w:rsidRPr="00163F5E">
              <w:rPr>
                <w:rFonts w:asciiTheme="majorHAnsi" w:hAnsiTheme="majorHAnsi" w:cstheme="majorHAnsi"/>
                <w:sz w:val="24"/>
                <w:szCs w:val="24"/>
                <w:lang w:val="en-US"/>
              </w:rPr>
              <w:t>T</w:t>
            </w:r>
            <w:r w:rsidR="00B73C3B">
              <w:rPr>
                <w:rFonts w:asciiTheme="majorHAnsi" w:hAnsiTheme="majorHAnsi" w:cstheme="majorHAnsi"/>
                <w:sz w:val="24"/>
                <w:szCs w:val="24"/>
                <w:lang w:val="en-US"/>
              </w:rPr>
              <w:t>ÜRK</w:t>
            </w:r>
            <w:r w:rsidRPr="00163F5E">
              <w:rPr>
                <w:rFonts w:asciiTheme="majorHAnsi" w:hAnsiTheme="majorHAnsi" w:cstheme="majorHAnsi"/>
                <w:sz w:val="24"/>
                <w:szCs w:val="24"/>
                <w:lang w:val="en-US"/>
              </w:rPr>
              <w:t xml:space="preserve"> OTELCİLER BİRLİĞİ</w:t>
            </w:r>
          </w:p>
        </w:tc>
      </w:tr>
      <w:tr w:rsidR="00D53543" w14:paraId="26610DAA" w14:textId="77777777" w:rsidTr="00D53543">
        <w:tc>
          <w:tcPr>
            <w:tcW w:w="950" w:type="dxa"/>
          </w:tcPr>
          <w:p w14:paraId="643513C2" w14:textId="77777777" w:rsidR="00D53543" w:rsidRDefault="00D53543" w:rsidP="00D53543">
            <w:pPr>
              <w:pStyle w:val="ListParagraph"/>
              <w:ind w:left="0"/>
            </w:pPr>
            <w:r>
              <w:t>3</w:t>
            </w:r>
          </w:p>
        </w:tc>
        <w:tc>
          <w:tcPr>
            <w:tcW w:w="3570" w:type="dxa"/>
          </w:tcPr>
          <w:p w14:paraId="6343F781" w14:textId="247165F9" w:rsidR="00D53543" w:rsidRDefault="00D53543" w:rsidP="00D53543">
            <w:pPr>
              <w:pStyle w:val="ListParagraph"/>
              <w:ind w:left="0"/>
            </w:pPr>
            <w:r w:rsidRPr="00163F5E">
              <w:rPr>
                <w:rFonts w:asciiTheme="majorHAnsi" w:hAnsiTheme="majorHAnsi" w:cstheme="majorHAnsi"/>
                <w:sz w:val="24"/>
                <w:szCs w:val="24"/>
                <w:lang w:val="en-US"/>
              </w:rPr>
              <w:t>YRD. DOÇ. DR. ECE ÇELİK</w:t>
            </w:r>
          </w:p>
        </w:tc>
        <w:tc>
          <w:tcPr>
            <w:tcW w:w="3398" w:type="dxa"/>
          </w:tcPr>
          <w:p w14:paraId="417AFDA2" w14:textId="2D61CD70" w:rsidR="00D53543" w:rsidRDefault="00D53543" w:rsidP="00D53543">
            <w:pPr>
              <w:pStyle w:val="ListParagraph"/>
              <w:ind w:left="0"/>
            </w:pPr>
            <w:r w:rsidRPr="00163F5E">
              <w:rPr>
                <w:rFonts w:asciiTheme="majorHAnsi" w:hAnsiTheme="majorHAnsi" w:cstheme="majorHAnsi"/>
                <w:sz w:val="24"/>
                <w:szCs w:val="24"/>
                <w:lang w:val="en-US"/>
              </w:rPr>
              <w:t>DOĞU AKDENİZ ÜNİVERSİTESİ</w:t>
            </w:r>
          </w:p>
        </w:tc>
      </w:tr>
      <w:tr w:rsidR="00D53543" w14:paraId="0665C581" w14:textId="77777777" w:rsidTr="00D53543">
        <w:tc>
          <w:tcPr>
            <w:tcW w:w="950" w:type="dxa"/>
          </w:tcPr>
          <w:p w14:paraId="7455F61E" w14:textId="77777777" w:rsidR="00D53543" w:rsidRDefault="00D53543" w:rsidP="00D53543">
            <w:pPr>
              <w:pStyle w:val="ListParagraph"/>
              <w:ind w:left="0"/>
            </w:pPr>
            <w:r>
              <w:t>4</w:t>
            </w:r>
          </w:p>
        </w:tc>
        <w:tc>
          <w:tcPr>
            <w:tcW w:w="3570" w:type="dxa"/>
          </w:tcPr>
          <w:p w14:paraId="20CFC20E" w14:textId="1C12FC36" w:rsidR="00D53543" w:rsidRDefault="00D53543" w:rsidP="00D53543">
            <w:pPr>
              <w:pStyle w:val="ListParagraph"/>
              <w:ind w:left="0"/>
            </w:pPr>
            <w:r w:rsidRPr="00163F5E">
              <w:rPr>
                <w:rFonts w:asciiTheme="majorHAnsi" w:hAnsiTheme="majorHAnsi" w:cstheme="majorHAnsi"/>
                <w:sz w:val="24"/>
                <w:szCs w:val="24"/>
                <w:lang w:val="en-US"/>
              </w:rPr>
              <w:t>YRD. DOÇ. DR. OSMAN EMİROĞLU</w:t>
            </w:r>
          </w:p>
        </w:tc>
        <w:tc>
          <w:tcPr>
            <w:tcW w:w="3398" w:type="dxa"/>
          </w:tcPr>
          <w:p w14:paraId="5D544EF4" w14:textId="1F6251C6" w:rsidR="00D53543" w:rsidRDefault="00D53543" w:rsidP="00D53543">
            <w:pPr>
              <w:pStyle w:val="ListParagraph"/>
              <w:ind w:left="0"/>
            </w:pPr>
            <w:r w:rsidRPr="00163F5E">
              <w:rPr>
                <w:rFonts w:asciiTheme="majorHAnsi" w:hAnsiTheme="majorHAnsi" w:cstheme="majorHAnsi"/>
                <w:sz w:val="24"/>
                <w:szCs w:val="24"/>
                <w:lang w:val="en-US"/>
              </w:rPr>
              <w:t>ULUSLARARASI KIBRIS ÜNİVERSİTESİ</w:t>
            </w:r>
          </w:p>
        </w:tc>
      </w:tr>
      <w:tr w:rsidR="00D53543" w14:paraId="5AD04DD6" w14:textId="77777777" w:rsidTr="00D53543">
        <w:tc>
          <w:tcPr>
            <w:tcW w:w="950" w:type="dxa"/>
          </w:tcPr>
          <w:p w14:paraId="095697B2" w14:textId="77777777" w:rsidR="00D53543" w:rsidRDefault="00D53543" w:rsidP="00D53543">
            <w:pPr>
              <w:pStyle w:val="ListParagraph"/>
              <w:ind w:left="0"/>
            </w:pPr>
            <w:r>
              <w:t>5</w:t>
            </w:r>
          </w:p>
        </w:tc>
        <w:tc>
          <w:tcPr>
            <w:tcW w:w="3570" w:type="dxa"/>
          </w:tcPr>
          <w:p w14:paraId="5A06331F" w14:textId="19E7EE93" w:rsidR="00D53543" w:rsidRDefault="00D53543" w:rsidP="00D53543">
            <w:pPr>
              <w:pStyle w:val="ListParagraph"/>
              <w:ind w:left="0"/>
            </w:pPr>
            <w:r w:rsidRPr="00163F5E">
              <w:rPr>
                <w:rFonts w:asciiTheme="majorHAnsi" w:hAnsiTheme="majorHAnsi" w:cstheme="majorHAnsi"/>
                <w:sz w:val="24"/>
                <w:szCs w:val="24"/>
                <w:lang w:val="en-US"/>
              </w:rPr>
              <w:t>PROF. DR. MUFİT KOMLESİZ</w:t>
            </w:r>
          </w:p>
        </w:tc>
        <w:tc>
          <w:tcPr>
            <w:tcW w:w="3398" w:type="dxa"/>
          </w:tcPr>
          <w:p w14:paraId="3AE41397" w14:textId="71B8487A" w:rsidR="00D53543" w:rsidRDefault="00D53543" w:rsidP="00D53543">
            <w:pPr>
              <w:pStyle w:val="ListParagraph"/>
              <w:ind w:left="0"/>
            </w:pPr>
            <w:r w:rsidRPr="00163F5E">
              <w:rPr>
                <w:rFonts w:asciiTheme="majorHAnsi" w:hAnsiTheme="majorHAnsi" w:cstheme="majorHAnsi"/>
                <w:sz w:val="24"/>
                <w:szCs w:val="24"/>
                <w:lang w:val="en-US"/>
              </w:rPr>
              <w:t>LEFKE AVRUPA ÜNİVERSİTESİ</w:t>
            </w:r>
          </w:p>
        </w:tc>
      </w:tr>
      <w:tr w:rsidR="00D53543" w14:paraId="7E83BE3B" w14:textId="77777777" w:rsidTr="00D53543">
        <w:tc>
          <w:tcPr>
            <w:tcW w:w="950" w:type="dxa"/>
          </w:tcPr>
          <w:p w14:paraId="0446FD9C" w14:textId="77777777" w:rsidR="00D53543" w:rsidRDefault="00D53543" w:rsidP="00D53543">
            <w:pPr>
              <w:pStyle w:val="ListParagraph"/>
              <w:ind w:left="0"/>
            </w:pPr>
            <w:r>
              <w:t>6</w:t>
            </w:r>
          </w:p>
        </w:tc>
        <w:tc>
          <w:tcPr>
            <w:tcW w:w="3570" w:type="dxa"/>
          </w:tcPr>
          <w:p w14:paraId="327C0E9B" w14:textId="45C170AC" w:rsidR="00D53543" w:rsidRDefault="00D53543" w:rsidP="00D53543">
            <w:pPr>
              <w:pStyle w:val="ListParagraph"/>
              <w:ind w:left="0"/>
            </w:pPr>
            <w:r w:rsidRPr="00163F5E">
              <w:rPr>
                <w:rFonts w:asciiTheme="majorHAnsi" w:hAnsiTheme="majorHAnsi" w:cstheme="majorHAnsi"/>
                <w:sz w:val="24"/>
                <w:szCs w:val="24"/>
                <w:lang w:val="en-US"/>
              </w:rPr>
              <w:t>DOÇ. DR. BEHÇET ÖZNACAR</w:t>
            </w:r>
          </w:p>
        </w:tc>
        <w:tc>
          <w:tcPr>
            <w:tcW w:w="3398" w:type="dxa"/>
          </w:tcPr>
          <w:p w14:paraId="5C492E58" w14:textId="290C562B" w:rsidR="00D53543" w:rsidRDefault="00D53543" w:rsidP="00D53543">
            <w:pPr>
              <w:pStyle w:val="ListParagraph"/>
              <w:ind w:left="0"/>
            </w:pPr>
            <w:r w:rsidRPr="00163F5E">
              <w:rPr>
                <w:rFonts w:asciiTheme="majorHAnsi" w:hAnsiTheme="majorHAnsi" w:cstheme="majorHAnsi"/>
                <w:sz w:val="24"/>
                <w:szCs w:val="24"/>
                <w:lang w:val="en-US"/>
              </w:rPr>
              <w:t>YAKIN DOĞU ÜNİVERSİTESİ</w:t>
            </w:r>
          </w:p>
        </w:tc>
      </w:tr>
      <w:tr w:rsidR="00D53543" w14:paraId="1884EED7" w14:textId="77777777" w:rsidTr="00D53543">
        <w:tc>
          <w:tcPr>
            <w:tcW w:w="950" w:type="dxa"/>
          </w:tcPr>
          <w:p w14:paraId="1F25DC97" w14:textId="77777777" w:rsidR="00D53543" w:rsidRDefault="00D53543" w:rsidP="00D53543">
            <w:pPr>
              <w:pStyle w:val="ListParagraph"/>
              <w:ind w:left="0"/>
            </w:pPr>
            <w:r>
              <w:t>7</w:t>
            </w:r>
          </w:p>
        </w:tc>
        <w:tc>
          <w:tcPr>
            <w:tcW w:w="3570" w:type="dxa"/>
          </w:tcPr>
          <w:p w14:paraId="0A8C49C7" w14:textId="595287BC" w:rsidR="00D53543" w:rsidRDefault="00D53543" w:rsidP="00D53543">
            <w:pPr>
              <w:pStyle w:val="ListParagraph"/>
              <w:ind w:left="0"/>
            </w:pPr>
            <w:r w:rsidRPr="00163F5E">
              <w:rPr>
                <w:rFonts w:asciiTheme="majorHAnsi" w:hAnsiTheme="majorHAnsi" w:cstheme="majorHAnsi"/>
                <w:sz w:val="24"/>
                <w:szCs w:val="24"/>
                <w:lang w:val="en-US"/>
              </w:rPr>
              <w:t>YRD. DOÇ. DR. NAFİYA GÜDEN</w:t>
            </w:r>
          </w:p>
        </w:tc>
        <w:tc>
          <w:tcPr>
            <w:tcW w:w="3398" w:type="dxa"/>
          </w:tcPr>
          <w:p w14:paraId="42F6FE41" w14:textId="4E2E2883" w:rsidR="00D53543" w:rsidRDefault="00D53543" w:rsidP="00D53543">
            <w:pPr>
              <w:pStyle w:val="ListParagraph"/>
              <w:ind w:left="0"/>
            </w:pPr>
            <w:r w:rsidRPr="00163F5E">
              <w:rPr>
                <w:rFonts w:asciiTheme="majorHAnsi" w:hAnsiTheme="majorHAnsi" w:cstheme="majorHAnsi"/>
                <w:sz w:val="24"/>
                <w:szCs w:val="24"/>
                <w:lang w:val="en-US"/>
              </w:rPr>
              <w:t xml:space="preserve">ULUSLARARASI FİNAL ÜNİVERSİTESİ </w:t>
            </w:r>
          </w:p>
        </w:tc>
      </w:tr>
      <w:tr w:rsidR="00D53543" w14:paraId="6429F402" w14:textId="77777777" w:rsidTr="00D53543">
        <w:tc>
          <w:tcPr>
            <w:tcW w:w="950" w:type="dxa"/>
          </w:tcPr>
          <w:p w14:paraId="3ECB5ECF" w14:textId="77777777" w:rsidR="00D53543" w:rsidRDefault="00D53543" w:rsidP="00D53543">
            <w:pPr>
              <w:pStyle w:val="ListParagraph"/>
              <w:ind w:left="0"/>
            </w:pPr>
            <w:r>
              <w:t>8</w:t>
            </w:r>
          </w:p>
        </w:tc>
        <w:tc>
          <w:tcPr>
            <w:tcW w:w="3570" w:type="dxa"/>
          </w:tcPr>
          <w:p w14:paraId="1B010797" w14:textId="5BD51509" w:rsidR="00D53543" w:rsidRDefault="00D53543" w:rsidP="00D53543">
            <w:pPr>
              <w:pStyle w:val="ListParagraph"/>
              <w:ind w:left="0"/>
            </w:pPr>
            <w:r w:rsidRPr="00163F5E">
              <w:rPr>
                <w:rFonts w:asciiTheme="majorHAnsi" w:hAnsiTheme="majorHAnsi" w:cstheme="majorHAnsi"/>
                <w:sz w:val="24"/>
                <w:szCs w:val="24"/>
                <w:lang w:val="en-US"/>
              </w:rPr>
              <w:t>ERKAN VAİZ</w:t>
            </w:r>
          </w:p>
        </w:tc>
        <w:tc>
          <w:tcPr>
            <w:tcW w:w="3398" w:type="dxa"/>
          </w:tcPr>
          <w:p w14:paraId="118CDDE9" w14:textId="5BAA28E7" w:rsidR="00D53543" w:rsidRDefault="00B73C3B" w:rsidP="00D53543">
            <w:pPr>
              <w:pStyle w:val="ListParagraph"/>
              <w:ind w:left="0"/>
            </w:pPr>
            <w:r>
              <w:t>SSEML</w:t>
            </w:r>
          </w:p>
        </w:tc>
      </w:tr>
      <w:tr w:rsidR="00D53543" w14:paraId="11F82B7A" w14:textId="77777777" w:rsidTr="00D53543">
        <w:tc>
          <w:tcPr>
            <w:tcW w:w="950" w:type="dxa"/>
          </w:tcPr>
          <w:p w14:paraId="3882CBB1" w14:textId="77777777" w:rsidR="00D53543" w:rsidRDefault="00D53543" w:rsidP="00D53543">
            <w:pPr>
              <w:pStyle w:val="ListParagraph"/>
              <w:ind w:left="0"/>
            </w:pPr>
            <w:r>
              <w:t>9</w:t>
            </w:r>
          </w:p>
        </w:tc>
        <w:tc>
          <w:tcPr>
            <w:tcW w:w="3570" w:type="dxa"/>
          </w:tcPr>
          <w:p w14:paraId="0CCD0C69" w14:textId="1894E63E" w:rsidR="00D53543" w:rsidRDefault="00D53543" w:rsidP="00D53543">
            <w:pPr>
              <w:pStyle w:val="ListParagraph"/>
              <w:ind w:left="0"/>
            </w:pPr>
            <w:r w:rsidRPr="00163F5E">
              <w:rPr>
                <w:rFonts w:asciiTheme="majorHAnsi" w:hAnsiTheme="majorHAnsi" w:cstheme="majorHAnsi"/>
                <w:sz w:val="24"/>
                <w:szCs w:val="24"/>
                <w:lang w:val="en-US"/>
              </w:rPr>
              <w:t>GİZEM HÜRCAN</w:t>
            </w:r>
          </w:p>
        </w:tc>
        <w:tc>
          <w:tcPr>
            <w:tcW w:w="3398" w:type="dxa"/>
          </w:tcPr>
          <w:p w14:paraId="3161DA15" w14:textId="01D8CAEA" w:rsidR="00D53543" w:rsidRDefault="00B73C3B" w:rsidP="00D53543">
            <w:pPr>
              <w:pStyle w:val="ListParagraph"/>
              <w:ind w:left="0"/>
            </w:pPr>
            <w:r>
              <w:t>AML</w:t>
            </w:r>
          </w:p>
        </w:tc>
      </w:tr>
      <w:tr w:rsidR="00D53543" w14:paraId="409B8C18" w14:textId="77777777" w:rsidTr="00D53543">
        <w:tc>
          <w:tcPr>
            <w:tcW w:w="950" w:type="dxa"/>
          </w:tcPr>
          <w:p w14:paraId="78A8A49C" w14:textId="77777777" w:rsidR="00D53543" w:rsidRDefault="00D53543" w:rsidP="00D53543">
            <w:pPr>
              <w:pStyle w:val="ListParagraph"/>
              <w:ind w:left="0"/>
            </w:pPr>
            <w:r>
              <w:t>10</w:t>
            </w:r>
          </w:p>
        </w:tc>
        <w:tc>
          <w:tcPr>
            <w:tcW w:w="3570" w:type="dxa"/>
          </w:tcPr>
          <w:p w14:paraId="78BFE4D6" w14:textId="2351A88D" w:rsidR="00D53543" w:rsidRDefault="00D53543" w:rsidP="00D53543">
            <w:pPr>
              <w:pStyle w:val="ListParagraph"/>
              <w:ind w:left="0"/>
            </w:pPr>
            <w:r w:rsidRPr="00163F5E">
              <w:rPr>
                <w:rFonts w:asciiTheme="majorHAnsi" w:hAnsiTheme="majorHAnsi" w:cstheme="majorHAnsi"/>
                <w:sz w:val="24"/>
                <w:szCs w:val="24"/>
                <w:lang w:val="en-US"/>
              </w:rPr>
              <w:t xml:space="preserve">RUFAT </w:t>
            </w:r>
            <w:proofErr w:type="spellStart"/>
            <w:r w:rsidRPr="00163F5E">
              <w:rPr>
                <w:rFonts w:asciiTheme="majorHAnsi" w:hAnsiTheme="majorHAnsi" w:cstheme="majorHAnsi"/>
                <w:sz w:val="24"/>
                <w:szCs w:val="24"/>
                <w:lang w:val="en-US"/>
              </w:rPr>
              <w:t>RUFAT</w:t>
            </w:r>
            <w:proofErr w:type="spellEnd"/>
          </w:p>
        </w:tc>
        <w:tc>
          <w:tcPr>
            <w:tcW w:w="3398" w:type="dxa"/>
          </w:tcPr>
          <w:p w14:paraId="74BAE2CB" w14:textId="384400E1" w:rsidR="00D53543" w:rsidRDefault="00B73C3B" w:rsidP="00D53543">
            <w:pPr>
              <w:pStyle w:val="ListParagraph"/>
              <w:ind w:left="0"/>
            </w:pPr>
            <w:r>
              <w:t>HTL</w:t>
            </w:r>
          </w:p>
        </w:tc>
      </w:tr>
      <w:tr w:rsidR="00D53543" w14:paraId="14E2BB8C" w14:textId="77777777" w:rsidTr="00D53543">
        <w:tc>
          <w:tcPr>
            <w:tcW w:w="950" w:type="dxa"/>
          </w:tcPr>
          <w:p w14:paraId="2A5A426C" w14:textId="77777777" w:rsidR="00D53543" w:rsidRDefault="00D53543" w:rsidP="00D53543">
            <w:pPr>
              <w:pStyle w:val="ListParagraph"/>
              <w:ind w:left="0"/>
            </w:pPr>
            <w:r>
              <w:t>11</w:t>
            </w:r>
          </w:p>
        </w:tc>
        <w:tc>
          <w:tcPr>
            <w:tcW w:w="3570" w:type="dxa"/>
          </w:tcPr>
          <w:p w14:paraId="63B2EA92" w14:textId="0EBBDC67" w:rsidR="00D53543" w:rsidRDefault="00D53543" w:rsidP="00D53543">
            <w:pPr>
              <w:pStyle w:val="ListParagraph"/>
              <w:ind w:left="0"/>
            </w:pPr>
            <w:r w:rsidRPr="00163F5E">
              <w:rPr>
                <w:rFonts w:asciiTheme="majorHAnsi" w:hAnsiTheme="majorHAnsi" w:cstheme="majorHAnsi"/>
                <w:sz w:val="24"/>
                <w:szCs w:val="24"/>
                <w:lang w:val="en-US"/>
              </w:rPr>
              <w:t>PROF. DR. OKAN VELİ ŞAFAKLI</w:t>
            </w:r>
          </w:p>
        </w:tc>
        <w:tc>
          <w:tcPr>
            <w:tcW w:w="3398" w:type="dxa"/>
          </w:tcPr>
          <w:p w14:paraId="61DDCBDD" w14:textId="58031137" w:rsidR="00D53543" w:rsidRDefault="00D53543" w:rsidP="00D53543">
            <w:pPr>
              <w:pStyle w:val="ListParagraph"/>
              <w:ind w:left="0"/>
            </w:pPr>
            <w:r w:rsidRPr="00163F5E">
              <w:rPr>
                <w:rFonts w:asciiTheme="majorHAnsi" w:hAnsiTheme="majorHAnsi" w:cstheme="majorHAnsi"/>
                <w:sz w:val="24"/>
                <w:szCs w:val="24"/>
                <w:lang w:val="en-US"/>
              </w:rPr>
              <w:t>YÖDAK</w:t>
            </w:r>
          </w:p>
        </w:tc>
      </w:tr>
      <w:tr w:rsidR="00D53543" w14:paraId="602B5298" w14:textId="77777777" w:rsidTr="00D53543">
        <w:tc>
          <w:tcPr>
            <w:tcW w:w="950" w:type="dxa"/>
          </w:tcPr>
          <w:p w14:paraId="5941B0AA" w14:textId="77777777" w:rsidR="00D53543" w:rsidRDefault="00D53543" w:rsidP="00D53543">
            <w:pPr>
              <w:pStyle w:val="ListParagraph"/>
              <w:ind w:left="0"/>
            </w:pPr>
            <w:r>
              <w:t>12</w:t>
            </w:r>
          </w:p>
        </w:tc>
        <w:tc>
          <w:tcPr>
            <w:tcW w:w="3570" w:type="dxa"/>
          </w:tcPr>
          <w:p w14:paraId="48235C8C" w14:textId="08B854DC" w:rsidR="00D53543" w:rsidRDefault="00D53543" w:rsidP="00D53543">
            <w:pPr>
              <w:pStyle w:val="ListParagraph"/>
              <w:ind w:left="0"/>
            </w:pPr>
            <w:r w:rsidRPr="00163F5E">
              <w:rPr>
                <w:rFonts w:asciiTheme="majorHAnsi" w:hAnsiTheme="majorHAnsi" w:cstheme="majorHAnsi"/>
                <w:sz w:val="24"/>
                <w:szCs w:val="24"/>
                <w:lang w:val="en-US"/>
              </w:rPr>
              <w:t>MAHMUT KANBER</w:t>
            </w:r>
          </w:p>
        </w:tc>
        <w:tc>
          <w:tcPr>
            <w:tcW w:w="3398" w:type="dxa"/>
          </w:tcPr>
          <w:p w14:paraId="0FA24B31" w14:textId="229C224A" w:rsidR="00D53543" w:rsidRDefault="00D53543" w:rsidP="00D53543">
            <w:pPr>
              <w:pStyle w:val="ListParagraph"/>
              <w:ind w:left="0"/>
            </w:pPr>
            <w:r w:rsidRPr="00163F5E">
              <w:rPr>
                <w:rFonts w:asciiTheme="majorHAnsi" w:hAnsiTheme="majorHAnsi" w:cstheme="majorHAnsi"/>
                <w:sz w:val="24"/>
                <w:szCs w:val="24"/>
                <w:lang w:val="en-US"/>
              </w:rPr>
              <w:t>KT ESNAF VE ZANAATKARLAR ODASI</w:t>
            </w:r>
          </w:p>
        </w:tc>
      </w:tr>
      <w:tr w:rsidR="00D53543" w14:paraId="02ABE5B3" w14:textId="77777777" w:rsidTr="00D53543">
        <w:tc>
          <w:tcPr>
            <w:tcW w:w="950" w:type="dxa"/>
          </w:tcPr>
          <w:p w14:paraId="790C691B" w14:textId="77777777" w:rsidR="00D53543" w:rsidRDefault="00D53543" w:rsidP="00D53543">
            <w:pPr>
              <w:pStyle w:val="ListParagraph"/>
              <w:ind w:left="0"/>
            </w:pPr>
            <w:r>
              <w:t>13</w:t>
            </w:r>
          </w:p>
        </w:tc>
        <w:tc>
          <w:tcPr>
            <w:tcW w:w="3570" w:type="dxa"/>
          </w:tcPr>
          <w:p w14:paraId="6C29337B" w14:textId="5ADC245B" w:rsidR="00D53543" w:rsidRDefault="00D53543" w:rsidP="00D53543">
            <w:pPr>
              <w:pStyle w:val="ListParagraph"/>
              <w:ind w:left="0"/>
            </w:pPr>
            <w:r w:rsidRPr="00163F5E">
              <w:rPr>
                <w:rFonts w:asciiTheme="majorHAnsi" w:hAnsiTheme="majorHAnsi" w:cstheme="majorHAnsi"/>
                <w:sz w:val="24"/>
                <w:szCs w:val="24"/>
                <w:lang w:val="en-US"/>
              </w:rPr>
              <w:t>ÖZLEM DURMAZ</w:t>
            </w:r>
          </w:p>
        </w:tc>
        <w:tc>
          <w:tcPr>
            <w:tcW w:w="3398" w:type="dxa"/>
          </w:tcPr>
          <w:p w14:paraId="03A8ED7F" w14:textId="4A6BAF18" w:rsidR="00D53543" w:rsidRDefault="00D53543" w:rsidP="00D53543">
            <w:pPr>
              <w:pStyle w:val="ListParagraph"/>
              <w:ind w:left="0"/>
            </w:pPr>
            <w:r w:rsidRPr="00163F5E">
              <w:rPr>
                <w:rFonts w:asciiTheme="majorHAnsi" w:hAnsiTheme="majorHAnsi" w:cstheme="majorHAnsi"/>
                <w:sz w:val="24"/>
                <w:szCs w:val="24"/>
                <w:lang w:val="en-US"/>
              </w:rPr>
              <w:t>SAĞLIK BAKANLIĞI</w:t>
            </w:r>
          </w:p>
        </w:tc>
      </w:tr>
      <w:tr w:rsidR="00D53543" w14:paraId="75FA564C" w14:textId="77777777" w:rsidTr="00D53543">
        <w:tc>
          <w:tcPr>
            <w:tcW w:w="950" w:type="dxa"/>
          </w:tcPr>
          <w:p w14:paraId="1797BF39" w14:textId="77777777" w:rsidR="00D53543" w:rsidRDefault="00D53543" w:rsidP="00D53543">
            <w:pPr>
              <w:pStyle w:val="ListParagraph"/>
              <w:ind w:left="0"/>
            </w:pPr>
            <w:r>
              <w:t>14</w:t>
            </w:r>
          </w:p>
        </w:tc>
        <w:tc>
          <w:tcPr>
            <w:tcW w:w="3570" w:type="dxa"/>
          </w:tcPr>
          <w:p w14:paraId="338FB438" w14:textId="2029051C" w:rsidR="00D53543" w:rsidRDefault="00D53543" w:rsidP="00D53543">
            <w:pPr>
              <w:pStyle w:val="ListParagraph"/>
              <w:ind w:left="0"/>
            </w:pPr>
            <w:r w:rsidRPr="00163F5E">
              <w:rPr>
                <w:rFonts w:asciiTheme="majorHAnsi" w:hAnsiTheme="majorHAnsi" w:cstheme="majorHAnsi"/>
                <w:sz w:val="24"/>
                <w:szCs w:val="24"/>
                <w:lang w:val="en-US"/>
              </w:rPr>
              <w:t>MEHMET ÖZBİLGEHAN</w:t>
            </w:r>
          </w:p>
        </w:tc>
        <w:tc>
          <w:tcPr>
            <w:tcW w:w="3398" w:type="dxa"/>
          </w:tcPr>
          <w:p w14:paraId="2B018FE7" w14:textId="60B5D165" w:rsidR="00D53543" w:rsidRDefault="00D53543" w:rsidP="00D53543">
            <w:pPr>
              <w:pStyle w:val="ListParagraph"/>
              <w:ind w:left="0"/>
            </w:pPr>
            <w:r w:rsidRPr="00163F5E">
              <w:rPr>
                <w:rFonts w:asciiTheme="majorHAnsi" w:hAnsiTheme="majorHAnsi" w:cstheme="majorHAnsi"/>
                <w:sz w:val="24"/>
                <w:szCs w:val="24"/>
                <w:lang w:val="en-US"/>
              </w:rPr>
              <w:t>HP</w:t>
            </w:r>
          </w:p>
        </w:tc>
      </w:tr>
      <w:tr w:rsidR="00D53543" w14:paraId="78BA433B" w14:textId="77777777" w:rsidTr="00D53543">
        <w:tc>
          <w:tcPr>
            <w:tcW w:w="950" w:type="dxa"/>
          </w:tcPr>
          <w:p w14:paraId="1FCDA975" w14:textId="77777777" w:rsidR="00D53543" w:rsidRDefault="00D53543" w:rsidP="00D53543">
            <w:pPr>
              <w:pStyle w:val="ListParagraph"/>
              <w:ind w:left="0"/>
            </w:pPr>
            <w:r>
              <w:t>15</w:t>
            </w:r>
          </w:p>
        </w:tc>
        <w:tc>
          <w:tcPr>
            <w:tcW w:w="3570" w:type="dxa"/>
          </w:tcPr>
          <w:p w14:paraId="2FEAAD1F" w14:textId="3A2F01CF" w:rsidR="00D53543" w:rsidRDefault="00D53543" w:rsidP="00D53543">
            <w:pPr>
              <w:pStyle w:val="ListParagraph"/>
              <w:ind w:left="0"/>
            </w:pPr>
            <w:r w:rsidRPr="00163F5E">
              <w:rPr>
                <w:rFonts w:asciiTheme="majorHAnsi" w:hAnsiTheme="majorHAnsi" w:cstheme="majorHAnsi"/>
                <w:sz w:val="24"/>
                <w:szCs w:val="24"/>
                <w:lang w:val="en-US"/>
              </w:rPr>
              <w:t>ÖMER AKKANAT</w:t>
            </w:r>
          </w:p>
        </w:tc>
        <w:tc>
          <w:tcPr>
            <w:tcW w:w="3398" w:type="dxa"/>
          </w:tcPr>
          <w:p w14:paraId="590039E7" w14:textId="38652E2D" w:rsidR="00D53543" w:rsidRDefault="00D53543" w:rsidP="00D53543">
            <w:pPr>
              <w:pStyle w:val="ListParagraph"/>
              <w:ind w:left="0"/>
            </w:pPr>
            <w:r w:rsidRPr="00163F5E">
              <w:rPr>
                <w:rFonts w:asciiTheme="majorHAnsi" w:hAnsiTheme="majorHAnsi" w:cstheme="majorHAnsi"/>
                <w:sz w:val="24"/>
                <w:szCs w:val="24"/>
                <w:lang w:val="en-US"/>
              </w:rPr>
              <w:t>KTOEÖS</w:t>
            </w:r>
          </w:p>
        </w:tc>
      </w:tr>
      <w:tr w:rsidR="00D53543" w14:paraId="629E1DB5" w14:textId="77777777" w:rsidTr="00D53543">
        <w:tc>
          <w:tcPr>
            <w:tcW w:w="950" w:type="dxa"/>
          </w:tcPr>
          <w:p w14:paraId="1CB2395A" w14:textId="77777777" w:rsidR="00D53543" w:rsidRDefault="00D53543" w:rsidP="00D53543">
            <w:pPr>
              <w:pStyle w:val="ListParagraph"/>
              <w:ind w:left="0"/>
            </w:pPr>
            <w:r>
              <w:t>16</w:t>
            </w:r>
          </w:p>
        </w:tc>
        <w:tc>
          <w:tcPr>
            <w:tcW w:w="3570" w:type="dxa"/>
          </w:tcPr>
          <w:p w14:paraId="7C4F028A" w14:textId="1CA9553B" w:rsidR="00D53543" w:rsidRDefault="00D53543" w:rsidP="00D53543">
            <w:pPr>
              <w:pStyle w:val="ListParagraph"/>
              <w:ind w:left="0"/>
            </w:pPr>
            <w:r w:rsidRPr="00163F5E">
              <w:rPr>
                <w:rFonts w:asciiTheme="majorHAnsi" w:hAnsiTheme="majorHAnsi" w:cstheme="majorHAnsi"/>
                <w:sz w:val="24"/>
                <w:szCs w:val="24"/>
                <w:lang w:val="en-US"/>
              </w:rPr>
              <w:t>DR. NİLAY ONBAŞI ÜRESİN</w:t>
            </w:r>
          </w:p>
        </w:tc>
        <w:tc>
          <w:tcPr>
            <w:tcW w:w="3398" w:type="dxa"/>
          </w:tcPr>
          <w:p w14:paraId="7E2167F5" w14:textId="27378CF4" w:rsidR="00D53543" w:rsidRDefault="00D53543" w:rsidP="00D53543">
            <w:pPr>
              <w:pStyle w:val="ListParagraph"/>
              <w:ind w:left="0"/>
            </w:pPr>
            <w:r w:rsidRPr="00163F5E">
              <w:rPr>
                <w:rFonts w:asciiTheme="majorHAnsi" w:hAnsiTheme="majorHAnsi" w:cstheme="majorHAnsi"/>
                <w:sz w:val="24"/>
                <w:szCs w:val="24"/>
                <w:lang w:val="en-US"/>
              </w:rPr>
              <w:t xml:space="preserve">KT TİCARET ODASI </w:t>
            </w:r>
          </w:p>
        </w:tc>
      </w:tr>
    </w:tbl>
    <w:p w14:paraId="4C991A34" w14:textId="77777777" w:rsidR="000E3C02" w:rsidRDefault="000E3C02" w:rsidP="00D53543"/>
    <w:p w14:paraId="288F29EA" w14:textId="77777777" w:rsidR="000E3C02" w:rsidRDefault="000E3C02" w:rsidP="000E3C02">
      <w:pPr>
        <w:ind w:left="720" w:hanging="360"/>
      </w:pPr>
    </w:p>
    <w:p w14:paraId="1747B480" w14:textId="13C07EB6" w:rsidR="000E3C02" w:rsidRDefault="000E3C02" w:rsidP="000E3C02">
      <w:pPr>
        <w:ind w:left="720" w:hanging="360"/>
        <w:rPr>
          <w:b/>
          <w:bCs/>
        </w:rPr>
      </w:pPr>
      <w:r w:rsidRPr="00D865C6">
        <w:rPr>
          <w:b/>
          <w:bCs/>
        </w:rPr>
        <w:t>TARTIŞILAN KONULAR;</w:t>
      </w:r>
    </w:p>
    <w:p w14:paraId="17A8461E" w14:textId="535F7330" w:rsidR="00D53543" w:rsidRPr="00D53543" w:rsidRDefault="00D53543" w:rsidP="00D53543">
      <w:pPr>
        <w:pStyle w:val="ListParagraph"/>
        <w:numPr>
          <w:ilvl w:val="0"/>
          <w:numId w:val="21"/>
        </w:numPr>
        <w:spacing w:line="276" w:lineRule="auto"/>
        <w:rPr>
          <w:rFonts w:cstheme="minorHAnsi"/>
          <w:sz w:val="24"/>
          <w:szCs w:val="24"/>
        </w:rPr>
      </w:pPr>
      <w:r w:rsidRPr="00D53543">
        <w:rPr>
          <w:rFonts w:cstheme="minorHAnsi"/>
          <w:sz w:val="24"/>
          <w:szCs w:val="24"/>
        </w:rPr>
        <w:t>Programları Geliştirme Esasları Ve Dikkat Edilmesi Gereken Unsurlar</w:t>
      </w:r>
    </w:p>
    <w:p w14:paraId="53ECCC60" w14:textId="77777777" w:rsidR="00D53543" w:rsidRPr="00D53543" w:rsidRDefault="00D53543" w:rsidP="00D53543">
      <w:pPr>
        <w:pStyle w:val="ListParagraph"/>
        <w:numPr>
          <w:ilvl w:val="0"/>
          <w:numId w:val="21"/>
        </w:numPr>
        <w:spacing w:line="276" w:lineRule="auto"/>
        <w:rPr>
          <w:rFonts w:cstheme="minorHAnsi"/>
          <w:sz w:val="24"/>
          <w:szCs w:val="24"/>
        </w:rPr>
      </w:pPr>
      <w:r w:rsidRPr="00D53543">
        <w:rPr>
          <w:rFonts w:cstheme="minorHAnsi"/>
          <w:sz w:val="24"/>
          <w:szCs w:val="24"/>
        </w:rPr>
        <w:t>Mesleki Eğitim Programları, İçerik Ve Materyaller</w:t>
      </w:r>
    </w:p>
    <w:p w14:paraId="3E697184" w14:textId="77777777" w:rsidR="00D53543" w:rsidRPr="00D53543" w:rsidRDefault="00D53543" w:rsidP="00D53543">
      <w:pPr>
        <w:pStyle w:val="ListParagraph"/>
        <w:numPr>
          <w:ilvl w:val="0"/>
          <w:numId w:val="21"/>
        </w:numPr>
        <w:spacing w:line="276" w:lineRule="auto"/>
        <w:rPr>
          <w:rFonts w:cstheme="minorHAnsi"/>
          <w:sz w:val="24"/>
          <w:szCs w:val="24"/>
        </w:rPr>
      </w:pPr>
      <w:r w:rsidRPr="00D53543">
        <w:rPr>
          <w:rFonts w:cstheme="minorHAnsi"/>
          <w:sz w:val="24"/>
          <w:szCs w:val="24"/>
        </w:rPr>
        <w:t>Uygulama Becerileri, Paydaş Sorumlulukları</w:t>
      </w:r>
    </w:p>
    <w:p w14:paraId="6E34AB58" w14:textId="77777777" w:rsidR="00D53543" w:rsidRPr="00D53543" w:rsidRDefault="00D53543" w:rsidP="00D53543">
      <w:pPr>
        <w:pStyle w:val="ListParagraph"/>
        <w:numPr>
          <w:ilvl w:val="0"/>
          <w:numId w:val="21"/>
        </w:numPr>
        <w:spacing w:line="276" w:lineRule="auto"/>
        <w:rPr>
          <w:rFonts w:cstheme="minorHAnsi"/>
          <w:sz w:val="24"/>
          <w:szCs w:val="24"/>
        </w:rPr>
      </w:pPr>
      <w:r w:rsidRPr="00D53543">
        <w:rPr>
          <w:rFonts w:cstheme="minorHAnsi"/>
          <w:sz w:val="24"/>
          <w:szCs w:val="24"/>
        </w:rPr>
        <w:t>Ölçme Değerlendirme, Kalite Güvence</w:t>
      </w:r>
    </w:p>
    <w:p w14:paraId="759E395D" w14:textId="77777777" w:rsidR="00D53543" w:rsidRPr="00D53543" w:rsidRDefault="00D53543" w:rsidP="00D53543">
      <w:pPr>
        <w:pStyle w:val="ListParagraph"/>
        <w:numPr>
          <w:ilvl w:val="0"/>
          <w:numId w:val="21"/>
        </w:numPr>
        <w:spacing w:line="276" w:lineRule="auto"/>
        <w:rPr>
          <w:rFonts w:cstheme="minorHAnsi"/>
          <w:sz w:val="24"/>
          <w:szCs w:val="24"/>
        </w:rPr>
      </w:pPr>
      <w:r w:rsidRPr="00D53543">
        <w:rPr>
          <w:rFonts w:cstheme="minorHAnsi"/>
          <w:sz w:val="24"/>
          <w:szCs w:val="24"/>
        </w:rPr>
        <w:t xml:space="preserve">21. Yüzyıl Beklentileri </w:t>
      </w:r>
    </w:p>
    <w:p w14:paraId="5AC9C9EF" w14:textId="0B37F58E" w:rsidR="00D53543" w:rsidRPr="00D53543" w:rsidRDefault="00D53543" w:rsidP="00D53543">
      <w:pPr>
        <w:ind w:left="360"/>
        <w:rPr>
          <w:b/>
          <w:bCs/>
        </w:rPr>
      </w:pPr>
    </w:p>
    <w:p w14:paraId="4C2B580C" w14:textId="608010F3" w:rsidR="000E3C02" w:rsidRDefault="000E3C02" w:rsidP="00D53543"/>
    <w:p w14:paraId="2C171850" w14:textId="77777777" w:rsidR="00D53543" w:rsidRDefault="00D53543" w:rsidP="00D53543"/>
    <w:p w14:paraId="35DDAC10" w14:textId="77777777" w:rsidR="000E3C02" w:rsidRPr="00D865C6" w:rsidRDefault="000E3C02" w:rsidP="000E3C02">
      <w:pPr>
        <w:ind w:left="720" w:hanging="360"/>
        <w:rPr>
          <w:b/>
          <w:bCs/>
        </w:rPr>
      </w:pPr>
      <w:r w:rsidRPr="00D865C6">
        <w:rPr>
          <w:b/>
          <w:bCs/>
        </w:rPr>
        <w:lastRenderedPageBreak/>
        <w:t>ALINAN KARARLAR;</w:t>
      </w:r>
    </w:p>
    <w:p w14:paraId="1FF2A44D" w14:textId="77777777" w:rsidR="00D53543" w:rsidRPr="00D53543" w:rsidRDefault="00D53543" w:rsidP="00D53543">
      <w:pPr>
        <w:spacing w:line="276" w:lineRule="auto"/>
        <w:rPr>
          <w:rFonts w:asciiTheme="majorHAnsi" w:hAnsiTheme="majorHAnsi" w:cstheme="majorHAnsi"/>
          <w:b/>
          <w:bCs/>
          <w:i/>
          <w:iCs/>
          <w:sz w:val="24"/>
          <w:szCs w:val="24"/>
        </w:rPr>
      </w:pPr>
      <w:r w:rsidRPr="00D53543">
        <w:rPr>
          <w:rFonts w:asciiTheme="majorHAnsi" w:hAnsiTheme="majorHAnsi" w:cstheme="majorHAnsi"/>
          <w:b/>
          <w:bCs/>
          <w:i/>
          <w:iCs/>
          <w:sz w:val="24"/>
          <w:szCs w:val="24"/>
        </w:rPr>
        <w:t>Programları Geliştirme Esasları Ve Dikkat Edilmesi Gereken Unsurlar</w:t>
      </w:r>
    </w:p>
    <w:p w14:paraId="3A95E36F" w14:textId="3E32E9DB"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Mesleki yeterliliklere önem verilmeli. </w:t>
      </w:r>
    </w:p>
    <w:p w14:paraId="2342DB6A"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Mesleki eğitimin öneminin daha fazla artması gerek.</w:t>
      </w:r>
    </w:p>
    <w:p w14:paraId="56E82CED"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Bütünsel eğitim stratejisi yapılmalı ve buna herkesin ulaşabilmesi gerekir. </w:t>
      </w:r>
    </w:p>
    <w:p w14:paraId="24105B83"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Stratejik eğitim planlaması olması lazım. </w:t>
      </w:r>
    </w:p>
    <w:p w14:paraId="22937B25"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Programları geliştirebilmek için denetim, gözlemleme ve geri bildirim yapılması lazım. </w:t>
      </w:r>
    </w:p>
    <w:p w14:paraId="0EE80A05"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Portfolyo oluşturma. Kişi kendisi için topladığı bütün belge ve her şeyi portfolyo yapılması lazım.</w:t>
      </w:r>
    </w:p>
    <w:p w14:paraId="76D5118B"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İhtiyaç analizi – durum analizi  yapılmalı.  </w:t>
      </w:r>
    </w:p>
    <w:p w14:paraId="670EF662"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Alanlardaki kişilerin (öğretmen- öğrenci) yeterliliklerine bakılmalı.</w:t>
      </w:r>
    </w:p>
    <w:p w14:paraId="440EF53A"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Kriterin sadece diploma ile değil de başka ölçümlerle gerçekleştirilmesi gerek. </w:t>
      </w:r>
    </w:p>
    <w:p w14:paraId="0CE293EE" w14:textId="598794F4"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Öğrenme ve program çıktıları ulusal yeterliliklere göre ente</w:t>
      </w:r>
      <w:r w:rsidR="00831C00">
        <w:rPr>
          <w:rFonts w:asciiTheme="majorHAnsi" w:hAnsiTheme="majorHAnsi" w:cstheme="majorHAnsi"/>
          <w:sz w:val="24"/>
          <w:szCs w:val="24"/>
        </w:rPr>
        <w:t>g</w:t>
      </w:r>
      <w:r w:rsidRPr="00163F5E">
        <w:rPr>
          <w:rFonts w:asciiTheme="majorHAnsi" w:hAnsiTheme="majorHAnsi" w:cstheme="majorHAnsi"/>
          <w:sz w:val="24"/>
          <w:szCs w:val="24"/>
        </w:rPr>
        <w:t xml:space="preserve">re edilmeli. </w:t>
      </w:r>
    </w:p>
    <w:p w14:paraId="6B51CD7A"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Lise 1 programlarının bir çerçeveye oturulup her okulda o şekilde ilerlemesi gerekir. </w:t>
      </w:r>
    </w:p>
    <w:p w14:paraId="3C44AE1E"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Temel eğitim programlarının yaygınlaştırılması gerek. </w:t>
      </w:r>
    </w:p>
    <w:p w14:paraId="31D884D9"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Alanların her okulda eşit olması gerek. Bir okul farklı diğer okul farklı olmamalı.  </w:t>
      </w:r>
    </w:p>
    <w:p w14:paraId="5A6D4B67"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ortaöğretim derecesiyle bölümlere alındığında öğrencinin bölüm konusunda zorlanmasına ve bölüm değişme gibi alternatiflere yol açılmakta bunun önüne geçilmesi gerek.  </w:t>
      </w:r>
    </w:p>
    <w:p w14:paraId="2DF28EB4"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Stajlar konusunda iş yeri bulmakta kolaylık sağlanmalı.</w:t>
      </w:r>
    </w:p>
    <w:p w14:paraId="4D595287" w14:textId="51B5B21A"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Modüler yapıda sıkıntı var modüller düzenlenmeli ve ü</w:t>
      </w:r>
      <w:r w:rsidR="00831C00">
        <w:rPr>
          <w:rFonts w:asciiTheme="majorHAnsi" w:hAnsiTheme="majorHAnsi" w:cstheme="majorHAnsi"/>
          <w:sz w:val="24"/>
          <w:szCs w:val="24"/>
        </w:rPr>
        <w:t>niver</w:t>
      </w:r>
      <w:r w:rsidRPr="00163F5E">
        <w:rPr>
          <w:rFonts w:asciiTheme="majorHAnsi" w:hAnsiTheme="majorHAnsi" w:cstheme="majorHAnsi"/>
          <w:sz w:val="24"/>
          <w:szCs w:val="24"/>
        </w:rPr>
        <w:t xml:space="preserve">siteye geçiş için yeterli olmalıdır. </w:t>
      </w:r>
    </w:p>
    <w:p w14:paraId="76BFD54A" w14:textId="427E65FD"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Programların uluslararası düzende değişmesi gerek. Bu değişen düzenle de programları düzenli değiştirecek bir ekibin olması gerek.</w:t>
      </w:r>
    </w:p>
    <w:p w14:paraId="38666654"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Mesleki eğitimin liseye geçişte değil de öğrencilerin ilkokuldan yeteneklerine göre yönlendirilmesi gerek. </w:t>
      </w:r>
    </w:p>
    <w:p w14:paraId="4B707477"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İşletmelerin doğru seçilip öğrencilere katkı yapacak işletmelere öğrenci gönderilmeli. </w:t>
      </w:r>
    </w:p>
    <w:p w14:paraId="3430CBCD"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Okullardaki alanlar birbirleriyle ortak çalış</w:t>
      </w:r>
      <w:r>
        <w:rPr>
          <w:rFonts w:asciiTheme="majorHAnsi" w:hAnsiTheme="majorHAnsi" w:cstheme="majorHAnsi"/>
          <w:sz w:val="24"/>
          <w:szCs w:val="24"/>
        </w:rPr>
        <w:t>malı</w:t>
      </w:r>
      <w:r w:rsidRPr="00163F5E">
        <w:rPr>
          <w:rFonts w:asciiTheme="majorHAnsi" w:hAnsiTheme="majorHAnsi" w:cstheme="majorHAnsi"/>
          <w:sz w:val="24"/>
          <w:szCs w:val="24"/>
        </w:rPr>
        <w:t xml:space="preserve">. </w:t>
      </w:r>
    </w:p>
    <w:p w14:paraId="4F0757C1"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Gençlere yönelik çalıştaylar yapılıp onların istekleri doğrultusunda da düzenlemeler yapılmalı.</w:t>
      </w:r>
    </w:p>
    <w:p w14:paraId="67BE709C"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Eğitim programları mesleki standartlara göre hazırlanmalı. </w:t>
      </w:r>
    </w:p>
    <w:p w14:paraId="0FF30749"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Eğitimin içeriğinden çok çıktılara ve onların ölçümlerine odaklanılmalı. </w:t>
      </w:r>
    </w:p>
    <w:p w14:paraId="796B4399" w14:textId="77777777"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Hazır bulunmuşluklar bir üst seviyeye geçerken ölçülmesi gerekir. </w:t>
      </w:r>
    </w:p>
    <w:p w14:paraId="230D3ABF" w14:textId="530B07F0" w:rsidR="00D53543" w:rsidRPr="00163F5E"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lastRenderedPageBreak/>
        <w:t xml:space="preserve">Donanımsal eksklikler </w:t>
      </w:r>
      <w:r w:rsidR="00831C00">
        <w:rPr>
          <w:rFonts w:asciiTheme="majorHAnsi" w:hAnsiTheme="majorHAnsi" w:cstheme="majorHAnsi"/>
          <w:sz w:val="24"/>
          <w:szCs w:val="24"/>
        </w:rPr>
        <w:t>tamamlanmalı</w:t>
      </w:r>
      <w:r w:rsidRPr="00163F5E">
        <w:rPr>
          <w:rFonts w:asciiTheme="majorHAnsi" w:hAnsiTheme="majorHAnsi" w:cstheme="majorHAnsi"/>
          <w:sz w:val="24"/>
          <w:szCs w:val="24"/>
        </w:rPr>
        <w:t xml:space="preserve"> ( öğretmen kadrosundan bina özelliklerine kadar )</w:t>
      </w:r>
    </w:p>
    <w:p w14:paraId="4D937618" w14:textId="010F5A07" w:rsidR="00D53543" w:rsidRDefault="00D53543" w:rsidP="00D53543">
      <w:pPr>
        <w:pStyle w:val="ListParagraph"/>
        <w:numPr>
          <w:ilvl w:val="0"/>
          <w:numId w:val="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Sınıf geçme </w:t>
      </w:r>
      <w:r w:rsidR="00831C00">
        <w:rPr>
          <w:rFonts w:asciiTheme="majorHAnsi" w:hAnsiTheme="majorHAnsi" w:cstheme="majorHAnsi"/>
          <w:sz w:val="24"/>
          <w:szCs w:val="24"/>
        </w:rPr>
        <w:t xml:space="preserve">tüzüğünün yeterlilikleri kapsayacak şekilde </w:t>
      </w:r>
      <w:r w:rsidRPr="00163F5E">
        <w:rPr>
          <w:rFonts w:asciiTheme="majorHAnsi" w:hAnsiTheme="majorHAnsi" w:cstheme="majorHAnsi"/>
          <w:sz w:val="24"/>
          <w:szCs w:val="24"/>
        </w:rPr>
        <w:t xml:space="preserve"> yenilenmesi </w:t>
      </w:r>
      <w:r w:rsidR="00831C00">
        <w:rPr>
          <w:rFonts w:asciiTheme="majorHAnsi" w:hAnsiTheme="majorHAnsi" w:cstheme="majorHAnsi"/>
          <w:sz w:val="24"/>
          <w:szCs w:val="24"/>
        </w:rPr>
        <w:t>gerekir</w:t>
      </w:r>
    </w:p>
    <w:p w14:paraId="1793916E" w14:textId="77777777" w:rsidR="00D53543" w:rsidRDefault="00D53543" w:rsidP="00D53543">
      <w:pPr>
        <w:pStyle w:val="ListParagraph"/>
        <w:spacing w:line="276" w:lineRule="auto"/>
        <w:rPr>
          <w:rFonts w:asciiTheme="majorHAnsi" w:hAnsiTheme="majorHAnsi" w:cstheme="majorHAnsi"/>
          <w:sz w:val="24"/>
          <w:szCs w:val="24"/>
        </w:rPr>
      </w:pPr>
    </w:p>
    <w:p w14:paraId="22BA65DC" w14:textId="53807F2B" w:rsidR="00D53543" w:rsidRPr="00D53543" w:rsidRDefault="00D53543" w:rsidP="00D53543">
      <w:pPr>
        <w:spacing w:line="240" w:lineRule="auto"/>
        <w:rPr>
          <w:rFonts w:asciiTheme="majorHAnsi" w:hAnsiTheme="majorHAnsi" w:cstheme="majorHAnsi"/>
          <w:b/>
          <w:bCs/>
          <w:i/>
          <w:iCs/>
          <w:sz w:val="24"/>
          <w:szCs w:val="24"/>
        </w:rPr>
      </w:pPr>
      <w:r w:rsidRPr="00D53543">
        <w:rPr>
          <w:rFonts w:asciiTheme="majorHAnsi" w:hAnsiTheme="majorHAnsi" w:cstheme="majorHAnsi"/>
          <w:b/>
          <w:bCs/>
          <w:i/>
          <w:iCs/>
          <w:sz w:val="24"/>
          <w:szCs w:val="24"/>
        </w:rPr>
        <w:t>Mesleki Eğitim Programları, İçerik Ve Materyaller</w:t>
      </w:r>
    </w:p>
    <w:p w14:paraId="63E262B1" w14:textId="77777777" w:rsidR="00D53543" w:rsidRPr="00D53543" w:rsidRDefault="00D53543" w:rsidP="00D53543">
      <w:pPr>
        <w:spacing w:line="240" w:lineRule="auto"/>
        <w:rPr>
          <w:rFonts w:asciiTheme="majorHAnsi" w:hAnsiTheme="majorHAnsi" w:cstheme="majorHAnsi"/>
          <w:b/>
          <w:bCs/>
          <w:i/>
          <w:iCs/>
          <w:sz w:val="24"/>
          <w:szCs w:val="24"/>
        </w:rPr>
      </w:pPr>
      <w:r w:rsidRPr="00D53543">
        <w:rPr>
          <w:rFonts w:asciiTheme="majorHAnsi" w:hAnsiTheme="majorHAnsi" w:cstheme="majorHAnsi"/>
          <w:b/>
          <w:bCs/>
          <w:i/>
          <w:iCs/>
          <w:sz w:val="24"/>
          <w:szCs w:val="24"/>
        </w:rPr>
        <w:t>Uygulama Becerileri, Paydaş Sorumlulukları</w:t>
      </w:r>
    </w:p>
    <w:p w14:paraId="5D3E2D2F" w14:textId="77777777" w:rsidR="00D53543" w:rsidRPr="00D53543" w:rsidRDefault="00D53543" w:rsidP="00D53543">
      <w:pPr>
        <w:spacing w:line="240" w:lineRule="auto"/>
        <w:rPr>
          <w:rFonts w:asciiTheme="majorHAnsi" w:hAnsiTheme="majorHAnsi" w:cstheme="majorHAnsi"/>
          <w:b/>
          <w:bCs/>
          <w:i/>
          <w:iCs/>
          <w:sz w:val="24"/>
          <w:szCs w:val="24"/>
        </w:rPr>
      </w:pPr>
      <w:r w:rsidRPr="00D53543">
        <w:rPr>
          <w:rFonts w:asciiTheme="majorHAnsi" w:hAnsiTheme="majorHAnsi" w:cstheme="majorHAnsi"/>
          <w:b/>
          <w:bCs/>
          <w:i/>
          <w:iCs/>
          <w:sz w:val="24"/>
          <w:szCs w:val="24"/>
        </w:rPr>
        <w:t>Ölçme Değerlendirme, Kalite Güvence</w:t>
      </w:r>
    </w:p>
    <w:p w14:paraId="7DFB25C6" w14:textId="119D5E7A" w:rsidR="00D53543" w:rsidRPr="00D53543" w:rsidRDefault="00D53543" w:rsidP="00D53543">
      <w:pPr>
        <w:spacing w:line="240" w:lineRule="auto"/>
        <w:rPr>
          <w:rFonts w:asciiTheme="majorHAnsi" w:hAnsiTheme="majorHAnsi" w:cstheme="majorHAnsi"/>
          <w:b/>
          <w:bCs/>
          <w:i/>
          <w:iCs/>
          <w:sz w:val="24"/>
          <w:szCs w:val="24"/>
        </w:rPr>
      </w:pPr>
      <w:r w:rsidRPr="00D53543">
        <w:rPr>
          <w:rFonts w:asciiTheme="majorHAnsi" w:hAnsiTheme="majorHAnsi" w:cstheme="majorHAnsi"/>
          <w:b/>
          <w:bCs/>
          <w:i/>
          <w:iCs/>
          <w:sz w:val="24"/>
          <w:szCs w:val="24"/>
        </w:rPr>
        <w:t xml:space="preserve">21. Yüzyıl Beklentileri </w:t>
      </w:r>
    </w:p>
    <w:p w14:paraId="26E50AB4" w14:textId="2D4FB4F9"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Mesleklerin ilkokul</w:t>
      </w:r>
      <w:r>
        <w:rPr>
          <w:rFonts w:asciiTheme="majorHAnsi" w:hAnsiTheme="majorHAnsi" w:cstheme="majorHAnsi"/>
          <w:sz w:val="24"/>
          <w:szCs w:val="24"/>
        </w:rPr>
        <w:t>dan itibaren</w:t>
      </w:r>
      <w:r w:rsidRPr="00163F5E">
        <w:rPr>
          <w:rFonts w:asciiTheme="majorHAnsi" w:hAnsiTheme="majorHAnsi" w:cstheme="majorHAnsi"/>
          <w:sz w:val="24"/>
          <w:szCs w:val="24"/>
        </w:rPr>
        <w:t xml:space="preserve"> tanımlanması gerek. </w:t>
      </w:r>
    </w:p>
    <w:p w14:paraId="3BD852EA"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 xml:space="preserve">İşletmelerde öğretmenler sürekli olarak işletmeleri gezip çocuklarla ve işletmelerdeki kişilerle iletişim içinde olmalıdır. Ve işletmelerin çocuklara karşı tutumlarını gözlemleyebilmelidirler. </w:t>
      </w:r>
    </w:p>
    <w:p w14:paraId="74F1A555"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Pr>
          <w:rFonts w:asciiTheme="majorHAnsi" w:hAnsiTheme="majorHAnsi" w:cstheme="majorHAnsi"/>
          <w:sz w:val="24"/>
          <w:szCs w:val="24"/>
        </w:rPr>
        <w:t>Tim seviyelerde m</w:t>
      </w:r>
      <w:r w:rsidRPr="00163F5E">
        <w:rPr>
          <w:rFonts w:asciiTheme="majorHAnsi" w:hAnsiTheme="majorHAnsi" w:cstheme="majorHAnsi"/>
          <w:sz w:val="24"/>
          <w:szCs w:val="24"/>
        </w:rPr>
        <w:t xml:space="preserve">esleki eğitim merkezi açılmalı.  </w:t>
      </w:r>
      <w:r>
        <w:rPr>
          <w:rFonts w:asciiTheme="majorHAnsi" w:hAnsiTheme="majorHAnsi" w:cstheme="majorHAnsi"/>
          <w:sz w:val="24"/>
          <w:szCs w:val="24"/>
        </w:rPr>
        <w:t>S</w:t>
      </w:r>
      <w:r w:rsidRPr="00163F5E">
        <w:rPr>
          <w:rFonts w:asciiTheme="majorHAnsi" w:hAnsiTheme="majorHAnsi" w:cstheme="majorHAnsi"/>
          <w:sz w:val="24"/>
          <w:szCs w:val="24"/>
        </w:rPr>
        <w:t xml:space="preserve">ertifikasyon sistemiyle </w:t>
      </w:r>
      <w:r>
        <w:rPr>
          <w:rFonts w:asciiTheme="majorHAnsi" w:hAnsiTheme="majorHAnsi" w:cstheme="majorHAnsi"/>
          <w:sz w:val="24"/>
          <w:szCs w:val="24"/>
        </w:rPr>
        <w:t>çalışmalı.</w:t>
      </w:r>
    </w:p>
    <w:p w14:paraId="7560B545"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 xml:space="preserve">İşletmelere gönderilen çocuklardan sorumlu bir birim olması lazım. </w:t>
      </w:r>
    </w:p>
    <w:p w14:paraId="1A1720F7"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Stajların içerisinde de öğrenme çıktıları olması lazım. ve stajlar bu çıktılara göre ilerlemesi lazım.</w:t>
      </w:r>
    </w:p>
    <w:p w14:paraId="045851D1"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 xml:space="preserve">Örgün eğitimin yanında aynı yaş grubuna yaygın eğitim de uygulanmalı. </w:t>
      </w:r>
    </w:p>
    <w:p w14:paraId="4B47673D"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Pr>
          <w:rFonts w:asciiTheme="majorHAnsi" w:hAnsiTheme="majorHAnsi" w:cstheme="majorHAnsi"/>
          <w:sz w:val="24"/>
          <w:szCs w:val="24"/>
        </w:rPr>
        <w:t>Öğrenciler i</w:t>
      </w:r>
      <w:r w:rsidRPr="00163F5E">
        <w:rPr>
          <w:rFonts w:asciiTheme="majorHAnsi" w:hAnsiTheme="majorHAnsi" w:cstheme="majorHAnsi"/>
          <w:sz w:val="24"/>
          <w:szCs w:val="24"/>
        </w:rPr>
        <w:t>şleri benimseyip işletmeyi iş olarak görebilmesi için  ücretle ödüllendirilmeli.</w:t>
      </w:r>
    </w:p>
    <w:p w14:paraId="0D505E5D"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Stajları donanımlı birisinin  kontrol etmesi</w:t>
      </w:r>
      <w:r>
        <w:rPr>
          <w:rFonts w:asciiTheme="majorHAnsi" w:hAnsiTheme="majorHAnsi" w:cstheme="majorHAnsi"/>
          <w:sz w:val="24"/>
          <w:szCs w:val="24"/>
        </w:rPr>
        <w:t xml:space="preserve"> gerek</w:t>
      </w:r>
      <w:r w:rsidRPr="00163F5E">
        <w:rPr>
          <w:rFonts w:asciiTheme="majorHAnsi" w:hAnsiTheme="majorHAnsi" w:cstheme="majorHAnsi"/>
          <w:sz w:val="24"/>
          <w:szCs w:val="24"/>
        </w:rPr>
        <w:t>. (Ustalık)</w:t>
      </w:r>
    </w:p>
    <w:p w14:paraId="5F40C909"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Uluslararası yarışmalara teşvik</w:t>
      </w:r>
      <w:r>
        <w:rPr>
          <w:rFonts w:asciiTheme="majorHAnsi" w:hAnsiTheme="majorHAnsi" w:cstheme="majorHAnsi"/>
          <w:sz w:val="24"/>
          <w:szCs w:val="24"/>
        </w:rPr>
        <w:t xml:space="preserve"> edilmeli</w:t>
      </w:r>
      <w:r w:rsidRPr="00163F5E">
        <w:rPr>
          <w:rFonts w:asciiTheme="majorHAnsi" w:hAnsiTheme="majorHAnsi" w:cstheme="majorHAnsi"/>
          <w:sz w:val="24"/>
          <w:szCs w:val="24"/>
        </w:rPr>
        <w:t>.</w:t>
      </w:r>
    </w:p>
    <w:p w14:paraId="536D4166" w14:textId="4A8A75CC"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Pr>
          <w:rFonts w:asciiTheme="majorHAnsi" w:hAnsiTheme="majorHAnsi" w:cstheme="majorHAnsi"/>
          <w:sz w:val="24"/>
          <w:szCs w:val="24"/>
        </w:rPr>
        <w:t>Bölümler u</w:t>
      </w:r>
      <w:r w:rsidRPr="00163F5E">
        <w:rPr>
          <w:rFonts w:asciiTheme="majorHAnsi" w:hAnsiTheme="majorHAnsi" w:cstheme="majorHAnsi"/>
          <w:sz w:val="24"/>
          <w:szCs w:val="24"/>
        </w:rPr>
        <w:t>luslararası akr</w:t>
      </w:r>
      <w:r w:rsidR="00831C00">
        <w:rPr>
          <w:rFonts w:asciiTheme="majorHAnsi" w:hAnsiTheme="majorHAnsi" w:cstheme="majorHAnsi"/>
          <w:sz w:val="24"/>
          <w:szCs w:val="24"/>
        </w:rPr>
        <w:t>e</w:t>
      </w:r>
      <w:r w:rsidRPr="00163F5E">
        <w:rPr>
          <w:rFonts w:asciiTheme="majorHAnsi" w:hAnsiTheme="majorHAnsi" w:cstheme="majorHAnsi"/>
          <w:sz w:val="24"/>
          <w:szCs w:val="24"/>
        </w:rPr>
        <w:t>dite</w:t>
      </w:r>
      <w:r>
        <w:rPr>
          <w:rFonts w:asciiTheme="majorHAnsi" w:hAnsiTheme="majorHAnsi" w:cstheme="majorHAnsi"/>
          <w:sz w:val="24"/>
          <w:szCs w:val="24"/>
        </w:rPr>
        <w:t xml:space="preserve"> almalı</w:t>
      </w:r>
      <w:r w:rsidRPr="00163F5E">
        <w:rPr>
          <w:rFonts w:asciiTheme="majorHAnsi" w:hAnsiTheme="majorHAnsi" w:cstheme="majorHAnsi"/>
          <w:sz w:val="24"/>
          <w:szCs w:val="24"/>
        </w:rPr>
        <w:t>.</w:t>
      </w:r>
    </w:p>
    <w:p w14:paraId="2172CBCF"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Değerlendirme ölçütlerinin bir tanesi de sosyal sorumluluk projelerinden olmalıdır.</w:t>
      </w:r>
    </w:p>
    <w:p w14:paraId="4C01914D"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 xml:space="preserve">Ders içerikleri güncel ihtiyaçlara göre düzenlenmeli  stajerler piyasaya göre hazırlanmalı. </w:t>
      </w:r>
    </w:p>
    <w:p w14:paraId="73300D4A" w14:textId="49B5D920"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 xml:space="preserve">İşletmelerde </w:t>
      </w:r>
      <w:r w:rsidR="00831C00">
        <w:rPr>
          <w:rFonts w:asciiTheme="majorHAnsi" w:hAnsiTheme="majorHAnsi" w:cstheme="majorHAnsi"/>
          <w:sz w:val="24"/>
          <w:szCs w:val="24"/>
        </w:rPr>
        <w:t xml:space="preserve">öğretici usta </w:t>
      </w:r>
      <w:r w:rsidRPr="00163F5E">
        <w:rPr>
          <w:rFonts w:asciiTheme="majorHAnsi" w:hAnsiTheme="majorHAnsi" w:cstheme="majorHAnsi"/>
          <w:sz w:val="24"/>
          <w:szCs w:val="24"/>
        </w:rPr>
        <w:t xml:space="preserve"> ve çocuklar</w:t>
      </w:r>
      <w:r w:rsidR="00831C00">
        <w:rPr>
          <w:rFonts w:asciiTheme="majorHAnsi" w:hAnsiTheme="majorHAnsi" w:cstheme="majorHAnsi"/>
          <w:sz w:val="24"/>
          <w:szCs w:val="24"/>
        </w:rPr>
        <w:t xml:space="preserve"> ile </w:t>
      </w:r>
      <w:r w:rsidRPr="00163F5E">
        <w:rPr>
          <w:rFonts w:asciiTheme="majorHAnsi" w:hAnsiTheme="majorHAnsi" w:cstheme="majorHAnsi"/>
          <w:sz w:val="24"/>
          <w:szCs w:val="24"/>
        </w:rPr>
        <w:t xml:space="preserve"> ilgilenen kişilerin de bilgili ve ona göre eğitim almış olması lazım. </w:t>
      </w:r>
    </w:p>
    <w:p w14:paraId="157AB351"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 xml:space="preserve">Stajlar büyük işletmelerle değil küçük işletmelerle yapması lazım.  </w:t>
      </w:r>
    </w:p>
    <w:p w14:paraId="1F3DDF67"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Gereksinim analizi yapılması lazım. öğrencilerin velilerin nelere ihtiyacı olduğuna bakılmalı ve bunun her alana özgü olarak yapılması lazım.</w:t>
      </w:r>
    </w:p>
    <w:p w14:paraId="23B03601"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Bölümlerin gidip uygulamalar yapacağı stajlarını yapacağı uygulama merkezleri olmalı (uygulama otelleri gibi).</w:t>
      </w:r>
    </w:p>
    <w:p w14:paraId="3A14980F"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 xml:space="preserve">Özdenetimin yapılması lazım. </w:t>
      </w:r>
    </w:p>
    <w:p w14:paraId="431A4D2B"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Kariyer planlama ile ilgili erken dönemde ders yapılmalı.</w:t>
      </w:r>
    </w:p>
    <w:p w14:paraId="630F3CAA" w14:textId="77777777" w:rsidR="00D53543" w:rsidRPr="00163F5E" w:rsidRDefault="00D53543" w:rsidP="00D53543">
      <w:pPr>
        <w:pStyle w:val="ListParagraph"/>
        <w:numPr>
          <w:ilvl w:val="0"/>
          <w:numId w:val="22"/>
        </w:numPr>
        <w:spacing w:line="276" w:lineRule="auto"/>
        <w:ind w:left="567"/>
        <w:rPr>
          <w:rFonts w:asciiTheme="majorHAnsi" w:hAnsiTheme="majorHAnsi" w:cstheme="majorHAnsi"/>
          <w:sz w:val="24"/>
          <w:szCs w:val="24"/>
        </w:rPr>
      </w:pPr>
      <w:r w:rsidRPr="00163F5E">
        <w:rPr>
          <w:rFonts w:asciiTheme="majorHAnsi" w:hAnsiTheme="majorHAnsi" w:cstheme="majorHAnsi"/>
          <w:sz w:val="24"/>
          <w:szCs w:val="24"/>
        </w:rPr>
        <w:t xml:space="preserve"> İşletmelere mentorluk belgesi</w:t>
      </w:r>
      <w:r>
        <w:rPr>
          <w:rFonts w:asciiTheme="majorHAnsi" w:hAnsiTheme="majorHAnsi" w:cstheme="majorHAnsi"/>
          <w:sz w:val="24"/>
          <w:szCs w:val="24"/>
        </w:rPr>
        <w:t xml:space="preserve"> verilmeli.</w:t>
      </w:r>
      <w:r w:rsidRPr="00163F5E">
        <w:rPr>
          <w:rFonts w:asciiTheme="majorHAnsi" w:hAnsiTheme="majorHAnsi" w:cstheme="majorHAnsi"/>
          <w:sz w:val="24"/>
          <w:szCs w:val="24"/>
        </w:rPr>
        <w:t xml:space="preserve"> </w:t>
      </w:r>
    </w:p>
    <w:p w14:paraId="77CB66E4" w14:textId="77777777" w:rsidR="00D53543" w:rsidRPr="00163F5E" w:rsidRDefault="00D53543" w:rsidP="00D53543">
      <w:pPr>
        <w:pStyle w:val="ListParagraph"/>
        <w:numPr>
          <w:ilvl w:val="0"/>
          <w:numId w:val="22"/>
        </w:numPr>
        <w:spacing w:line="276" w:lineRule="auto"/>
        <w:rPr>
          <w:rFonts w:asciiTheme="majorHAnsi" w:hAnsiTheme="majorHAnsi" w:cstheme="majorHAnsi"/>
          <w:sz w:val="24"/>
          <w:szCs w:val="24"/>
        </w:rPr>
      </w:pPr>
      <w:r w:rsidRPr="00163F5E">
        <w:rPr>
          <w:rFonts w:asciiTheme="majorHAnsi" w:hAnsiTheme="majorHAnsi" w:cstheme="majorHAnsi"/>
          <w:sz w:val="24"/>
          <w:szCs w:val="24"/>
        </w:rPr>
        <w:lastRenderedPageBreak/>
        <w:t xml:space="preserve">Yetenek yönetimi yapılmalı. </w:t>
      </w:r>
    </w:p>
    <w:p w14:paraId="51372CD1" w14:textId="77777777" w:rsidR="00D53543" w:rsidRPr="00163F5E" w:rsidRDefault="00D53543" w:rsidP="00D53543">
      <w:pPr>
        <w:pStyle w:val="ListParagraph"/>
        <w:numPr>
          <w:ilvl w:val="0"/>
          <w:numId w:val="2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Okur – yazarlık, alanda okuma anlayışı, yaratıcı düşünme ve eleştirel bir okuma alışkanlığı geliştirmemiz lazım. </w:t>
      </w:r>
    </w:p>
    <w:p w14:paraId="4CBF2EA8" w14:textId="77777777" w:rsidR="00D53543" w:rsidRPr="00163F5E" w:rsidRDefault="00D53543" w:rsidP="00D53543">
      <w:pPr>
        <w:pStyle w:val="ListParagraph"/>
        <w:numPr>
          <w:ilvl w:val="0"/>
          <w:numId w:val="22"/>
        </w:numPr>
        <w:spacing w:line="276" w:lineRule="auto"/>
        <w:rPr>
          <w:rFonts w:asciiTheme="majorHAnsi" w:hAnsiTheme="majorHAnsi" w:cstheme="majorHAnsi"/>
          <w:sz w:val="24"/>
          <w:szCs w:val="24"/>
        </w:rPr>
      </w:pPr>
      <w:r w:rsidRPr="00163F5E">
        <w:rPr>
          <w:rFonts w:asciiTheme="majorHAnsi" w:hAnsiTheme="majorHAnsi" w:cstheme="majorHAnsi"/>
          <w:sz w:val="24"/>
          <w:szCs w:val="24"/>
        </w:rPr>
        <w:t xml:space="preserve">Eğitim programları bir felsefe çatısı altında yazılmalı. </w:t>
      </w:r>
    </w:p>
    <w:p w14:paraId="53A59237" w14:textId="26EB016A" w:rsidR="002F3370" w:rsidRDefault="002F3370" w:rsidP="00D53543"/>
    <w:p w14:paraId="20A218E6" w14:textId="05A1FDC9" w:rsidR="00003AD8" w:rsidRDefault="00003AD8" w:rsidP="00D53543"/>
    <w:p w14:paraId="3291AD69" w14:textId="19B66120" w:rsidR="00003AD8" w:rsidRDefault="00003AD8" w:rsidP="00D53543"/>
    <w:p w14:paraId="04B8C326" w14:textId="3F2336F6" w:rsidR="00003AD8" w:rsidRDefault="00003AD8" w:rsidP="00D53543"/>
    <w:p w14:paraId="45005103" w14:textId="3830AB2B" w:rsidR="00003AD8" w:rsidRDefault="00003AD8" w:rsidP="00D53543"/>
    <w:p w14:paraId="3E236A9C" w14:textId="6FBDC247" w:rsidR="00003AD8" w:rsidRDefault="00003AD8" w:rsidP="00D53543"/>
    <w:p w14:paraId="5DD3154D" w14:textId="05E52064" w:rsidR="00003AD8" w:rsidRDefault="00003AD8" w:rsidP="00D53543"/>
    <w:p w14:paraId="421841A5" w14:textId="379B1BF4" w:rsidR="00003AD8" w:rsidRDefault="00003AD8" w:rsidP="00D53543"/>
    <w:p w14:paraId="548C1E48" w14:textId="1E72844E" w:rsidR="00003AD8" w:rsidRDefault="00003AD8" w:rsidP="00D53543"/>
    <w:p w14:paraId="2A4A5724" w14:textId="00FDB967" w:rsidR="00003AD8" w:rsidRDefault="00003AD8" w:rsidP="00D53543"/>
    <w:p w14:paraId="20BE562C" w14:textId="40FCA0D7" w:rsidR="00003AD8" w:rsidRDefault="00003AD8" w:rsidP="00D53543"/>
    <w:p w14:paraId="36B328B1" w14:textId="122CE286" w:rsidR="00003AD8" w:rsidRDefault="00003AD8" w:rsidP="00D53543"/>
    <w:p w14:paraId="5EFAE873" w14:textId="5AB45F57" w:rsidR="00003AD8" w:rsidRDefault="00003AD8" w:rsidP="00D53543"/>
    <w:p w14:paraId="54BA6518" w14:textId="0DC5376B" w:rsidR="00003AD8" w:rsidRDefault="00003AD8" w:rsidP="00D53543"/>
    <w:p w14:paraId="61EBB459" w14:textId="2A72A82E" w:rsidR="00003AD8" w:rsidRDefault="00003AD8" w:rsidP="00D53543"/>
    <w:p w14:paraId="0BAAAB21" w14:textId="2D73D03B" w:rsidR="00003AD8" w:rsidRDefault="00003AD8" w:rsidP="00D53543"/>
    <w:p w14:paraId="4F082699" w14:textId="06BD9A25" w:rsidR="00003AD8" w:rsidRDefault="00003AD8" w:rsidP="00D53543"/>
    <w:p w14:paraId="32CF39C3" w14:textId="52E7A9C8" w:rsidR="00003AD8" w:rsidRDefault="00003AD8" w:rsidP="00D53543"/>
    <w:p w14:paraId="1C69437C" w14:textId="0D4EC01F" w:rsidR="00003AD8" w:rsidRDefault="00003AD8" w:rsidP="00D53543"/>
    <w:p w14:paraId="212D1119" w14:textId="58F5A986" w:rsidR="00003AD8" w:rsidRDefault="00003AD8" w:rsidP="00D53543"/>
    <w:p w14:paraId="6375516B" w14:textId="26C16A9C" w:rsidR="00003AD8" w:rsidRDefault="00003AD8" w:rsidP="00D53543"/>
    <w:p w14:paraId="6523BC5C" w14:textId="26FDFF86" w:rsidR="00003AD8" w:rsidRDefault="00003AD8" w:rsidP="00D53543"/>
    <w:p w14:paraId="794072F2" w14:textId="3886A1C1" w:rsidR="00003AD8" w:rsidRDefault="00003AD8" w:rsidP="00D53543"/>
    <w:p w14:paraId="1FF83C10" w14:textId="1124E837" w:rsidR="00003AD8" w:rsidRDefault="00003AD8" w:rsidP="00D53543"/>
    <w:p w14:paraId="4FED3483" w14:textId="5A0457B6" w:rsidR="00003AD8" w:rsidRDefault="00003AD8" w:rsidP="00D53543"/>
    <w:p w14:paraId="1192E617" w14:textId="0A5D4950" w:rsidR="002F3370" w:rsidRPr="00985C69" w:rsidRDefault="002F3370" w:rsidP="00654B77">
      <w:pPr>
        <w:pStyle w:val="ListParagraph"/>
        <w:numPr>
          <w:ilvl w:val="0"/>
          <w:numId w:val="3"/>
        </w:numPr>
        <w:shd w:val="clear" w:color="auto" w:fill="44546A" w:themeFill="text2"/>
        <w:rPr>
          <w:b/>
          <w:bCs/>
          <w:color w:val="FFFFFF" w:themeColor="background1"/>
        </w:rPr>
      </w:pPr>
      <w:r w:rsidRPr="00985C69">
        <w:rPr>
          <w:b/>
          <w:bCs/>
          <w:color w:val="FFFFFF" w:themeColor="background1"/>
        </w:rPr>
        <w:lastRenderedPageBreak/>
        <w:t>M</w:t>
      </w:r>
      <w:r w:rsidR="00284A99" w:rsidRPr="00985C69">
        <w:rPr>
          <w:b/>
          <w:bCs/>
          <w:color w:val="FFFFFF" w:themeColor="background1"/>
        </w:rPr>
        <w:t>asa</w:t>
      </w:r>
      <w:r w:rsidR="008F342E" w:rsidRPr="00985C69">
        <w:rPr>
          <w:b/>
          <w:bCs/>
          <w:color w:val="FFFFFF" w:themeColor="background1"/>
        </w:rPr>
        <w:t>- İŞ HAYATI İSTİHDAM İLİŞKİSİ</w:t>
      </w:r>
    </w:p>
    <w:p w14:paraId="3329AF66" w14:textId="77777777" w:rsidR="008F342E" w:rsidRDefault="008F342E" w:rsidP="008F342E">
      <w:pPr>
        <w:pStyle w:val="ListParagraph"/>
      </w:pPr>
    </w:p>
    <w:p w14:paraId="5DB1BDF6" w14:textId="363F037C" w:rsidR="008F342E" w:rsidRPr="00A115E6" w:rsidRDefault="00F817F8" w:rsidP="008F342E">
      <w:pPr>
        <w:pStyle w:val="ListParagraph"/>
        <w:rPr>
          <w:i/>
          <w:iCs/>
        </w:rPr>
      </w:pPr>
      <w:r w:rsidRPr="00A115E6">
        <w:rPr>
          <w:i/>
          <w:iCs/>
        </w:rPr>
        <w:t>Masa Başkanı: D</w:t>
      </w:r>
      <w:r>
        <w:rPr>
          <w:i/>
          <w:iCs/>
        </w:rPr>
        <w:t xml:space="preserve">AÜ </w:t>
      </w:r>
      <w:r w:rsidRPr="00A115E6">
        <w:rPr>
          <w:i/>
          <w:iCs/>
        </w:rPr>
        <w:t>Bilgisayar Yüksek Okulu Başkanı Doç. Dr. N</w:t>
      </w:r>
      <w:r w:rsidR="0063535E">
        <w:rPr>
          <w:i/>
          <w:iCs/>
        </w:rPr>
        <w:t>AZİFE DİMİLİLER</w:t>
      </w:r>
    </w:p>
    <w:p w14:paraId="06D15EB6" w14:textId="0168C976" w:rsidR="008F342E" w:rsidRPr="00A115E6" w:rsidRDefault="00F817F8" w:rsidP="008F342E">
      <w:pPr>
        <w:pStyle w:val="ListParagraph"/>
        <w:rPr>
          <w:i/>
          <w:iCs/>
        </w:rPr>
      </w:pPr>
      <w:r w:rsidRPr="00A115E6">
        <w:rPr>
          <w:i/>
          <w:iCs/>
        </w:rPr>
        <w:t>Raportörler; Banu Lama, İlknur Kakıcı</w:t>
      </w:r>
    </w:p>
    <w:p w14:paraId="1B8F492C" w14:textId="77777777" w:rsidR="00985C69" w:rsidRDefault="00985C69" w:rsidP="008F342E">
      <w:pPr>
        <w:pStyle w:val="ListParagraph"/>
      </w:pPr>
    </w:p>
    <w:p w14:paraId="728C6BE4" w14:textId="462E5D71" w:rsidR="00985C69" w:rsidRPr="00985C69" w:rsidRDefault="00985C69" w:rsidP="008F342E">
      <w:pPr>
        <w:pStyle w:val="ListParagraph"/>
        <w:rPr>
          <w:b/>
          <w:bCs/>
        </w:rPr>
      </w:pPr>
      <w:r w:rsidRPr="00985C69">
        <w:rPr>
          <w:b/>
          <w:bCs/>
        </w:rPr>
        <w:t>KATILIMCILAR</w:t>
      </w:r>
    </w:p>
    <w:tbl>
      <w:tblPr>
        <w:tblStyle w:val="TableGrid"/>
        <w:tblW w:w="8631" w:type="dxa"/>
        <w:tblInd w:w="720" w:type="dxa"/>
        <w:tblLook w:val="04A0" w:firstRow="1" w:lastRow="0" w:firstColumn="1" w:lastColumn="0" w:noHBand="0" w:noVBand="1"/>
      </w:tblPr>
      <w:tblGrid>
        <w:gridCol w:w="693"/>
        <w:gridCol w:w="3402"/>
        <w:gridCol w:w="4536"/>
      </w:tblGrid>
      <w:tr w:rsidR="008F342E" w:rsidRPr="00DE18B4" w14:paraId="20E1B7F2" w14:textId="77777777" w:rsidTr="008F342E">
        <w:tc>
          <w:tcPr>
            <w:tcW w:w="693" w:type="dxa"/>
            <w:shd w:val="clear" w:color="auto" w:fill="1F3864" w:themeFill="accent1" w:themeFillShade="80"/>
          </w:tcPr>
          <w:p w14:paraId="774AF1AC" w14:textId="77777777" w:rsidR="008F342E" w:rsidRPr="00DE18B4" w:rsidRDefault="008F342E" w:rsidP="00460851">
            <w:pPr>
              <w:pStyle w:val="ListParagraph"/>
              <w:ind w:left="0"/>
            </w:pPr>
            <w:r w:rsidRPr="00DE18B4">
              <w:t>SIRA NO</w:t>
            </w:r>
          </w:p>
        </w:tc>
        <w:tc>
          <w:tcPr>
            <w:tcW w:w="3402" w:type="dxa"/>
            <w:shd w:val="clear" w:color="auto" w:fill="1F3864" w:themeFill="accent1" w:themeFillShade="80"/>
          </w:tcPr>
          <w:p w14:paraId="11264095" w14:textId="77777777" w:rsidR="008F342E" w:rsidRPr="00DE18B4" w:rsidRDefault="008F342E" w:rsidP="00460851">
            <w:pPr>
              <w:pStyle w:val="ListParagraph"/>
              <w:ind w:left="0"/>
            </w:pPr>
            <w:r w:rsidRPr="00DE18B4">
              <w:t>ADI SOYADI</w:t>
            </w:r>
          </w:p>
        </w:tc>
        <w:tc>
          <w:tcPr>
            <w:tcW w:w="4536" w:type="dxa"/>
            <w:shd w:val="clear" w:color="auto" w:fill="1F3864" w:themeFill="accent1" w:themeFillShade="80"/>
          </w:tcPr>
          <w:p w14:paraId="03885997" w14:textId="77777777" w:rsidR="008F342E" w:rsidRPr="00DE18B4" w:rsidRDefault="008F342E" w:rsidP="00460851">
            <w:pPr>
              <w:pStyle w:val="ListParagraph"/>
              <w:ind w:left="0"/>
            </w:pPr>
            <w:r w:rsidRPr="00DE18B4">
              <w:t>KURUM</w:t>
            </w:r>
          </w:p>
        </w:tc>
      </w:tr>
      <w:tr w:rsidR="008F342E" w:rsidRPr="00DE18B4" w14:paraId="1D54CD0D" w14:textId="77777777" w:rsidTr="008F342E">
        <w:tc>
          <w:tcPr>
            <w:tcW w:w="693" w:type="dxa"/>
          </w:tcPr>
          <w:p w14:paraId="0E5A7A56" w14:textId="77777777" w:rsidR="008F342E" w:rsidRPr="00DE18B4" w:rsidRDefault="008F342E" w:rsidP="00460851">
            <w:pPr>
              <w:pStyle w:val="ListParagraph"/>
              <w:ind w:left="0"/>
            </w:pPr>
            <w:r w:rsidRPr="00DE18B4">
              <w:t>1</w:t>
            </w:r>
          </w:p>
        </w:tc>
        <w:tc>
          <w:tcPr>
            <w:tcW w:w="3402" w:type="dxa"/>
            <w:vAlign w:val="bottom"/>
          </w:tcPr>
          <w:p w14:paraId="4013EA4B" w14:textId="77777777" w:rsidR="008F342E" w:rsidRPr="00DE18B4" w:rsidRDefault="008F342E" w:rsidP="00460851">
            <w:pPr>
              <w:pStyle w:val="ListParagraph"/>
              <w:ind w:left="0"/>
            </w:pPr>
            <w:r w:rsidRPr="00DE18B4">
              <w:rPr>
                <w:rFonts w:ascii="Calibri" w:hAnsi="Calibri" w:cs="Calibri"/>
                <w:b/>
                <w:bCs/>
                <w:color w:val="000000"/>
              </w:rPr>
              <w:t>İSİM - SOYİSİM</w:t>
            </w:r>
          </w:p>
        </w:tc>
        <w:tc>
          <w:tcPr>
            <w:tcW w:w="4536" w:type="dxa"/>
            <w:vAlign w:val="bottom"/>
          </w:tcPr>
          <w:p w14:paraId="571009CC" w14:textId="77777777" w:rsidR="008F342E" w:rsidRPr="00DE18B4" w:rsidRDefault="008F342E" w:rsidP="00460851">
            <w:pPr>
              <w:pStyle w:val="ListParagraph"/>
              <w:ind w:left="0"/>
            </w:pPr>
            <w:r w:rsidRPr="00DE18B4">
              <w:rPr>
                <w:rFonts w:ascii="Calibri" w:hAnsi="Calibri" w:cs="Calibri"/>
                <w:b/>
                <w:bCs/>
                <w:color w:val="000000"/>
              </w:rPr>
              <w:t>İLETİŞİM NO</w:t>
            </w:r>
          </w:p>
        </w:tc>
      </w:tr>
      <w:tr w:rsidR="008F342E" w:rsidRPr="00DE18B4" w14:paraId="3B260575" w14:textId="77777777" w:rsidTr="008F342E">
        <w:tc>
          <w:tcPr>
            <w:tcW w:w="693" w:type="dxa"/>
          </w:tcPr>
          <w:p w14:paraId="594B1B73" w14:textId="77777777" w:rsidR="008F342E" w:rsidRPr="00DE18B4" w:rsidRDefault="008F342E" w:rsidP="00460851">
            <w:pPr>
              <w:pStyle w:val="ListParagraph"/>
              <w:ind w:left="0"/>
            </w:pPr>
            <w:r w:rsidRPr="00DE18B4">
              <w:t>2</w:t>
            </w:r>
          </w:p>
        </w:tc>
        <w:tc>
          <w:tcPr>
            <w:tcW w:w="3402" w:type="dxa"/>
            <w:vAlign w:val="bottom"/>
          </w:tcPr>
          <w:p w14:paraId="3168FFAB" w14:textId="77777777" w:rsidR="008F342E" w:rsidRPr="00DE18B4" w:rsidRDefault="008F342E" w:rsidP="00460851">
            <w:pPr>
              <w:pStyle w:val="ListParagraph"/>
              <w:ind w:left="0"/>
            </w:pPr>
            <w:r>
              <w:rPr>
                <w:rFonts w:ascii="Calibri" w:hAnsi="Calibri" w:cs="Calibri"/>
                <w:color w:val="000000"/>
              </w:rPr>
              <w:t xml:space="preserve">HÜSEYİN </w:t>
            </w:r>
            <w:r w:rsidRPr="00DE18B4">
              <w:rPr>
                <w:rFonts w:ascii="Calibri" w:hAnsi="Calibri" w:cs="Calibri"/>
                <w:color w:val="000000"/>
              </w:rPr>
              <w:t>MERTOL</w:t>
            </w:r>
          </w:p>
        </w:tc>
        <w:tc>
          <w:tcPr>
            <w:tcW w:w="4536" w:type="dxa"/>
            <w:vAlign w:val="bottom"/>
          </w:tcPr>
          <w:p w14:paraId="24250463" w14:textId="77777777" w:rsidR="008F342E" w:rsidRPr="00DE18B4" w:rsidRDefault="008F342E" w:rsidP="00460851">
            <w:pPr>
              <w:pStyle w:val="ListParagraph"/>
              <w:ind w:left="0"/>
            </w:pPr>
            <w:r w:rsidRPr="00DE18B4">
              <w:rPr>
                <w:rFonts w:ascii="Calibri" w:hAnsi="Calibri" w:cs="Calibri"/>
                <w:color w:val="000000"/>
              </w:rPr>
              <w:t>ÇALIŞMA VE SOSYAL GÜVENLİK BAKANLIĞI</w:t>
            </w:r>
          </w:p>
        </w:tc>
      </w:tr>
      <w:tr w:rsidR="008F342E" w:rsidRPr="00DE18B4" w14:paraId="1729F6C0" w14:textId="77777777" w:rsidTr="008F342E">
        <w:tc>
          <w:tcPr>
            <w:tcW w:w="693" w:type="dxa"/>
          </w:tcPr>
          <w:p w14:paraId="3C32899C" w14:textId="378E7C26" w:rsidR="008F342E" w:rsidRPr="00DE18B4" w:rsidRDefault="00616707" w:rsidP="00460851">
            <w:pPr>
              <w:pStyle w:val="ListParagraph"/>
              <w:ind w:left="0"/>
            </w:pPr>
            <w:r>
              <w:t>3</w:t>
            </w:r>
          </w:p>
        </w:tc>
        <w:tc>
          <w:tcPr>
            <w:tcW w:w="3402" w:type="dxa"/>
            <w:vAlign w:val="bottom"/>
          </w:tcPr>
          <w:p w14:paraId="79D5E8E1" w14:textId="77777777" w:rsidR="008F342E" w:rsidRPr="00DE18B4" w:rsidRDefault="008F342E" w:rsidP="00460851">
            <w:pPr>
              <w:pStyle w:val="ListParagraph"/>
              <w:ind w:left="0"/>
            </w:pPr>
            <w:r w:rsidRPr="00DE18B4">
              <w:rPr>
                <w:rFonts w:ascii="Calibri" w:hAnsi="Calibri" w:cs="Calibri"/>
                <w:color w:val="000000"/>
              </w:rPr>
              <w:t>NİLAY NİZAM PARALİK</w:t>
            </w:r>
          </w:p>
        </w:tc>
        <w:tc>
          <w:tcPr>
            <w:tcW w:w="4536" w:type="dxa"/>
            <w:vAlign w:val="bottom"/>
          </w:tcPr>
          <w:p w14:paraId="1E53FD52" w14:textId="77777777" w:rsidR="008F342E" w:rsidRPr="00DE18B4" w:rsidRDefault="008F342E" w:rsidP="00460851">
            <w:pPr>
              <w:pStyle w:val="ListParagraph"/>
              <w:ind w:left="0"/>
            </w:pPr>
            <w:r w:rsidRPr="00DE18B4">
              <w:rPr>
                <w:rFonts w:ascii="Calibri" w:hAnsi="Calibri" w:cs="Calibri"/>
                <w:color w:val="000000"/>
              </w:rPr>
              <w:t>KT TİCARET ODASI</w:t>
            </w:r>
          </w:p>
        </w:tc>
      </w:tr>
      <w:tr w:rsidR="008F342E" w:rsidRPr="00DE18B4" w14:paraId="61E7BD64" w14:textId="77777777" w:rsidTr="008F342E">
        <w:tc>
          <w:tcPr>
            <w:tcW w:w="693" w:type="dxa"/>
          </w:tcPr>
          <w:p w14:paraId="3FEBF3EC" w14:textId="703DA0DB" w:rsidR="008F342E" w:rsidRPr="00DE18B4" w:rsidRDefault="00616707" w:rsidP="00460851">
            <w:pPr>
              <w:pStyle w:val="ListParagraph"/>
              <w:ind w:left="0"/>
            </w:pPr>
            <w:r>
              <w:t>4</w:t>
            </w:r>
          </w:p>
        </w:tc>
        <w:tc>
          <w:tcPr>
            <w:tcW w:w="3402" w:type="dxa"/>
            <w:vAlign w:val="bottom"/>
          </w:tcPr>
          <w:p w14:paraId="59F98C36" w14:textId="77777777" w:rsidR="008F342E" w:rsidRPr="00DE18B4" w:rsidRDefault="008F342E" w:rsidP="00460851">
            <w:pPr>
              <w:pStyle w:val="ListParagraph"/>
              <w:ind w:left="0"/>
            </w:pPr>
            <w:r w:rsidRPr="00DE18B4">
              <w:rPr>
                <w:rFonts w:ascii="Calibri" w:hAnsi="Calibri" w:cs="Calibri"/>
                <w:color w:val="000000"/>
              </w:rPr>
              <w:t>DOÇ. DR. AYŞE PEKRİOĞLU BALKIS</w:t>
            </w:r>
          </w:p>
        </w:tc>
        <w:tc>
          <w:tcPr>
            <w:tcW w:w="4536" w:type="dxa"/>
            <w:vAlign w:val="bottom"/>
          </w:tcPr>
          <w:p w14:paraId="5584C789" w14:textId="77777777" w:rsidR="008F342E" w:rsidRPr="00DE18B4" w:rsidRDefault="008F342E" w:rsidP="00460851">
            <w:pPr>
              <w:pStyle w:val="ListParagraph"/>
              <w:ind w:left="0"/>
            </w:pPr>
            <w:r w:rsidRPr="00DE18B4">
              <w:rPr>
                <w:rFonts w:ascii="Calibri" w:hAnsi="Calibri" w:cs="Calibri"/>
                <w:color w:val="000000"/>
              </w:rPr>
              <w:t>KT MİMAR VE MÜHENDİSLER ODALARI BİRLİĞİ</w:t>
            </w:r>
          </w:p>
        </w:tc>
      </w:tr>
      <w:tr w:rsidR="008F342E" w:rsidRPr="00DE18B4" w14:paraId="132770B7" w14:textId="77777777" w:rsidTr="008F342E">
        <w:tc>
          <w:tcPr>
            <w:tcW w:w="693" w:type="dxa"/>
          </w:tcPr>
          <w:p w14:paraId="12599161" w14:textId="0750F6B6" w:rsidR="008F342E" w:rsidRPr="00DE18B4" w:rsidRDefault="00616707" w:rsidP="00460851">
            <w:pPr>
              <w:pStyle w:val="ListParagraph"/>
              <w:ind w:left="0"/>
            </w:pPr>
            <w:r>
              <w:t>5</w:t>
            </w:r>
          </w:p>
        </w:tc>
        <w:tc>
          <w:tcPr>
            <w:tcW w:w="3402" w:type="dxa"/>
            <w:vAlign w:val="bottom"/>
          </w:tcPr>
          <w:p w14:paraId="112AE6DF" w14:textId="77777777" w:rsidR="008F342E" w:rsidRPr="00DE18B4" w:rsidRDefault="008F342E" w:rsidP="00460851">
            <w:pPr>
              <w:pStyle w:val="ListParagraph"/>
              <w:ind w:left="0"/>
            </w:pPr>
            <w:r w:rsidRPr="00DE18B4">
              <w:rPr>
                <w:rFonts w:ascii="Calibri" w:hAnsi="Calibri" w:cs="Calibri"/>
                <w:color w:val="000000"/>
              </w:rPr>
              <w:t>İREM SEYLANİ</w:t>
            </w:r>
          </w:p>
        </w:tc>
        <w:tc>
          <w:tcPr>
            <w:tcW w:w="4536" w:type="dxa"/>
            <w:vAlign w:val="bottom"/>
          </w:tcPr>
          <w:p w14:paraId="35E7A811" w14:textId="77777777" w:rsidR="008F342E" w:rsidRPr="00DE18B4" w:rsidRDefault="008F342E" w:rsidP="00460851">
            <w:pPr>
              <w:pStyle w:val="ListParagraph"/>
              <w:ind w:left="0"/>
            </w:pPr>
            <w:r w:rsidRPr="00DE18B4">
              <w:rPr>
                <w:rFonts w:ascii="Calibri" w:hAnsi="Calibri" w:cs="Calibri"/>
                <w:color w:val="000000"/>
              </w:rPr>
              <w:t>KT ESNAF VE ZANAATKARLAR ODASI</w:t>
            </w:r>
          </w:p>
        </w:tc>
      </w:tr>
      <w:tr w:rsidR="008F342E" w:rsidRPr="00DE18B4" w14:paraId="31E9E51F" w14:textId="77777777" w:rsidTr="008F342E">
        <w:tc>
          <w:tcPr>
            <w:tcW w:w="693" w:type="dxa"/>
          </w:tcPr>
          <w:p w14:paraId="6B1BDC78" w14:textId="48154F0D" w:rsidR="008F342E" w:rsidRPr="00DE18B4" w:rsidRDefault="00616707" w:rsidP="00460851">
            <w:pPr>
              <w:pStyle w:val="ListParagraph"/>
              <w:ind w:left="0"/>
            </w:pPr>
            <w:r>
              <w:t>6</w:t>
            </w:r>
          </w:p>
        </w:tc>
        <w:tc>
          <w:tcPr>
            <w:tcW w:w="3402" w:type="dxa"/>
            <w:vAlign w:val="bottom"/>
          </w:tcPr>
          <w:p w14:paraId="26E5C615" w14:textId="77777777" w:rsidR="008F342E" w:rsidRPr="00DE18B4" w:rsidRDefault="008F342E" w:rsidP="00460851">
            <w:pPr>
              <w:pStyle w:val="ListParagraph"/>
              <w:ind w:left="0"/>
            </w:pPr>
            <w:r w:rsidRPr="00DE18B4">
              <w:rPr>
                <w:rFonts w:ascii="Calibri" w:hAnsi="Calibri" w:cs="Calibri"/>
                <w:color w:val="000000"/>
              </w:rPr>
              <w:t>KÜBRA YALÇIN</w:t>
            </w:r>
          </w:p>
        </w:tc>
        <w:tc>
          <w:tcPr>
            <w:tcW w:w="4536" w:type="dxa"/>
            <w:vAlign w:val="bottom"/>
          </w:tcPr>
          <w:p w14:paraId="57ECC90D" w14:textId="77777777" w:rsidR="008F342E" w:rsidRPr="00DE18B4" w:rsidRDefault="008F342E" w:rsidP="00460851">
            <w:pPr>
              <w:pStyle w:val="ListParagraph"/>
              <w:ind w:left="0"/>
            </w:pPr>
            <w:r w:rsidRPr="00DE18B4">
              <w:rPr>
                <w:rFonts w:ascii="Calibri" w:hAnsi="Calibri" w:cs="Calibri"/>
                <w:color w:val="000000"/>
              </w:rPr>
              <w:t>KT OTELCİLER BİRLİĞİ</w:t>
            </w:r>
          </w:p>
        </w:tc>
      </w:tr>
      <w:tr w:rsidR="008F342E" w:rsidRPr="00DE18B4" w14:paraId="2F8AA850" w14:textId="77777777" w:rsidTr="008F342E">
        <w:tc>
          <w:tcPr>
            <w:tcW w:w="693" w:type="dxa"/>
          </w:tcPr>
          <w:p w14:paraId="7507913A" w14:textId="748682A1" w:rsidR="008F342E" w:rsidRPr="00DE18B4" w:rsidRDefault="00616707" w:rsidP="00460851">
            <w:pPr>
              <w:pStyle w:val="ListParagraph"/>
              <w:ind w:left="0"/>
            </w:pPr>
            <w:r>
              <w:t>7</w:t>
            </w:r>
          </w:p>
        </w:tc>
        <w:tc>
          <w:tcPr>
            <w:tcW w:w="3402" w:type="dxa"/>
            <w:vAlign w:val="bottom"/>
          </w:tcPr>
          <w:p w14:paraId="3E5B5C66" w14:textId="77777777" w:rsidR="008F342E" w:rsidRPr="00DE18B4" w:rsidRDefault="008F342E" w:rsidP="00460851">
            <w:pPr>
              <w:pStyle w:val="ListParagraph"/>
              <w:ind w:left="0"/>
            </w:pPr>
            <w:r w:rsidRPr="00DE18B4">
              <w:rPr>
                <w:rFonts w:ascii="Calibri" w:hAnsi="Calibri" w:cs="Calibri"/>
                <w:color w:val="000000"/>
              </w:rPr>
              <w:t>Fatma Zorlu Çelebi</w:t>
            </w:r>
          </w:p>
        </w:tc>
        <w:tc>
          <w:tcPr>
            <w:tcW w:w="4536" w:type="dxa"/>
            <w:vAlign w:val="bottom"/>
          </w:tcPr>
          <w:p w14:paraId="51F4987C" w14:textId="77777777" w:rsidR="008F342E" w:rsidRPr="00DE18B4" w:rsidRDefault="008F342E" w:rsidP="00460851">
            <w:pPr>
              <w:pStyle w:val="ListParagraph"/>
              <w:ind w:left="0"/>
            </w:pPr>
            <w:r w:rsidRPr="00DE18B4">
              <w:rPr>
                <w:rFonts w:ascii="Calibri" w:hAnsi="Calibri" w:cs="Calibri"/>
                <w:color w:val="000000"/>
              </w:rPr>
              <w:t>KT BANKACILAR BİRLİĞİ</w:t>
            </w:r>
          </w:p>
        </w:tc>
      </w:tr>
      <w:tr w:rsidR="008F342E" w:rsidRPr="00DE18B4" w14:paraId="4D7BDF08" w14:textId="77777777" w:rsidTr="008F342E">
        <w:tc>
          <w:tcPr>
            <w:tcW w:w="693" w:type="dxa"/>
          </w:tcPr>
          <w:p w14:paraId="7567C1AD" w14:textId="674E63AE" w:rsidR="008F342E" w:rsidRPr="00DE18B4" w:rsidRDefault="00616707" w:rsidP="00460851">
            <w:pPr>
              <w:pStyle w:val="ListParagraph"/>
              <w:ind w:left="0"/>
            </w:pPr>
            <w:r>
              <w:t>8</w:t>
            </w:r>
          </w:p>
        </w:tc>
        <w:tc>
          <w:tcPr>
            <w:tcW w:w="3402" w:type="dxa"/>
            <w:vAlign w:val="bottom"/>
          </w:tcPr>
          <w:p w14:paraId="287E0807" w14:textId="77777777" w:rsidR="008F342E" w:rsidRPr="00DE18B4" w:rsidRDefault="008F342E" w:rsidP="00460851">
            <w:pPr>
              <w:pStyle w:val="ListParagraph"/>
              <w:ind w:left="0"/>
            </w:pPr>
            <w:r w:rsidRPr="00DE18B4">
              <w:rPr>
                <w:rFonts w:ascii="Calibri" w:hAnsi="Calibri" w:cs="Calibri"/>
                <w:color w:val="000000"/>
              </w:rPr>
              <w:t xml:space="preserve">UZM. KORAL KARAMANOĞLU              </w:t>
            </w:r>
          </w:p>
        </w:tc>
        <w:tc>
          <w:tcPr>
            <w:tcW w:w="4536" w:type="dxa"/>
            <w:vAlign w:val="bottom"/>
          </w:tcPr>
          <w:p w14:paraId="0606C9E4" w14:textId="77777777" w:rsidR="008F342E" w:rsidRPr="00DE18B4" w:rsidRDefault="008F342E" w:rsidP="00460851">
            <w:pPr>
              <w:pStyle w:val="ListParagraph"/>
              <w:ind w:left="0"/>
            </w:pPr>
            <w:r w:rsidRPr="00DE18B4">
              <w:rPr>
                <w:rFonts w:ascii="Calibri" w:hAnsi="Calibri" w:cs="Calibri"/>
                <w:color w:val="000000"/>
              </w:rPr>
              <w:t>DOĞU AKDENİZ ÜNİVERSİTESİ</w:t>
            </w:r>
          </w:p>
        </w:tc>
      </w:tr>
      <w:tr w:rsidR="008F342E" w:rsidRPr="00DE18B4" w14:paraId="21DD4F59" w14:textId="77777777" w:rsidTr="008F342E">
        <w:tc>
          <w:tcPr>
            <w:tcW w:w="693" w:type="dxa"/>
          </w:tcPr>
          <w:p w14:paraId="24282062" w14:textId="4552FA87" w:rsidR="008F342E" w:rsidRPr="00DE18B4" w:rsidRDefault="00616707" w:rsidP="00460851">
            <w:pPr>
              <w:pStyle w:val="ListParagraph"/>
              <w:ind w:left="0"/>
            </w:pPr>
            <w:r>
              <w:t>9</w:t>
            </w:r>
          </w:p>
        </w:tc>
        <w:tc>
          <w:tcPr>
            <w:tcW w:w="3402" w:type="dxa"/>
            <w:vAlign w:val="bottom"/>
          </w:tcPr>
          <w:p w14:paraId="326F0759" w14:textId="77777777" w:rsidR="008F342E" w:rsidRPr="00DE18B4" w:rsidRDefault="008F342E" w:rsidP="00460851">
            <w:pPr>
              <w:pStyle w:val="ListParagraph"/>
              <w:ind w:left="0"/>
            </w:pPr>
            <w:r w:rsidRPr="00DE18B4">
              <w:rPr>
                <w:rFonts w:ascii="Calibri" w:hAnsi="Calibri" w:cs="Calibri"/>
                <w:color w:val="000000"/>
              </w:rPr>
              <w:t>ASİL AZİMLİ</w:t>
            </w:r>
          </w:p>
        </w:tc>
        <w:tc>
          <w:tcPr>
            <w:tcW w:w="4536" w:type="dxa"/>
            <w:vAlign w:val="bottom"/>
          </w:tcPr>
          <w:p w14:paraId="6879C090" w14:textId="77777777" w:rsidR="008F342E" w:rsidRPr="00DE18B4" w:rsidRDefault="008F342E" w:rsidP="00460851">
            <w:pPr>
              <w:pStyle w:val="ListParagraph"/>
              <w:ind w:left="0"/>
            </w:pPr>
            <w:r w:rsidRPr="00DE18B4">
              <w:rPr>
                <w:rFonts w:ascii="Calibri" w:hAnsi="Calibri" w:cs="Calibri"/>
                <w:color w:val="000000"/>
              </w:rPr>
              <w:t>ULUSLARARASI KIBRIS ÜNİVERSİTESİ</w:t>
            </w:r>
          </w:p>
        </w:tc>
      </w:tr>
      <w:tr w:rsidR="008F342E" w:rsidRPr="00DE18B4" w14:paraId="3C2D5E01" w14:textId="77777777" w:rsidTr="008F342E">
        <w:tc>
          <w:tcPr>
            <w:tcW w:w="693" w:type="dxa"/>
          </w:tcPr>
          <w:p w14:paraId="4239C68C" w14:textId="177E4B48" w:rsidR="008F342E" w:rsidRPr="00DE18B4" w:rsidRDefault="00616707" w:rsidP="00460851">
            <w:pPr>
              <w:pStyle w:val="ListParagraph"/>
              <w:ind w:left="0"/>
            </w:pPr>
            <w:r>
              <w:t>10</w:t>
            </w:r>
          </w:p>
        </w:tc>
        <w:tc>
          <w:tcPr>
            <w:tcW w:w="3402" w:type="dxa"/>
            <w:vAlign w:val="bottom"/>
          </w:tcPr>
          <w:p w14:paraId="3D82D20F" w14:textId="77777777" w:rsidR="008F342E" w:rsidRPr="00DE18B4" w:rsidRDefault="008F342E" w:rsidP="00460851">
            <w:pPr>
              <w:pStyle w:val="ListParagraph"/>
              <w:ind w:left="0"/>
            </w:pPr>
            <w:r w:rsidRPr="00DE18B4">
              <w:rPr>
                <w:rFonts w:ascii="Calibri" w:hAnsi="Calibri" w:cs="Calibri"/>
                <w:color w:val="000000"/>
              </w:rPr>
              <w:t>DOÇ. DR  SİBEL ERSEL</w:t>
            </w:r>
          </w:p>
        </w:tc>
        <w:tc>
          <w:tcPr>
            <w:tcW w:w="4536" w:type="dxa"/>
            <w:vAlign w:val="bottom"/>
          </w:tcPr>
          <w:p w14:paraId="5EC16430" w14:textId="77777777" w:rsidR="008F342E" w:rsidRPr="00DE18B4" w:rsidRDefault="008F342E" w:rsidP="00460851">
            <w:pPr>
              <w:pStyle w:val="ListParagraph"/>
              <w:ind w:left="0"/>
            </w:pPr>
            <w:r w:rsidRPr="00DE18B4">
              <w:rPr>
                <w:rFonts w:ascii="Calibri" w:hAnsi="Calibri" w:cs="Calibri"/>
                <w:color w:val="000000"/>
              </w:rPr>
              <w:t>LEFKE AVRUPA ÜNİVERSİTESİ</w:t>
            </w:r>
          </w:p>
        </w:tc>
      </w:tr>
      <w:tr w:rsidR="008F342E" w:rsidRPr="00DE18B4" w14:paraId="297B5584" w14:textId="77777777" w:rsidTr="008F342E">
        <w:tc>
          <w:tcPr>
            <w:tcW w:w="693" w:type="dxa"/>
          </w:tcPr>
          <w:p w14:paraId="5FCCDC53" w14:textId="175E1B03" w:rsidR="008F342E" w:rsidRPr="00DE18B4" w:rsidRDefault="00616707" w:rsidP="00460851">
            <w:pPr>
              <w:pStyle w:val="ListParagraph"/>
              <w:ind w:left="0"/>
            </w:pPr>
            <w:r>
              <w:t>11</w:t>
            </w:r>
          </w:p>
        </w:tc>
        <w:tc>
          <w:tcPr>
            <w:tcW w:w="3402" w:type="dxa"/>
            <w:vAlign w:val="bottom"/>
          </w:tcPr>
          <w:p w14:paraId="512D438D" w14:textId="77777777" w:rsidR="008F342E" w:rsidRPr="00DE18B4" w:rsidRDefault="008F342E" w:rsidP="00460851">
            <w:pPr>
              <w:pStyle w:val="ListParagraph"/>
              <w:ind w:left="0"/>
            </w:pPr>
            <w:r w:rsidRPr="00DE18B4">
              <w:rPr>
                <w:rFonts w:ascii="Calibri" w:hAnsi="Calibri" w:cs="Calibri"/>
                <w:color w:val="000000"/>
              </w:rPr>
              <w:t xml:space="preserve">AZİZ GÜRPINAR </w:t>
            </w:r>
          </w:p>
        </w:tc>
        <w:tc>
          <w:tcPr>
            <w:tcW w:w="4536" w:type="dxa"/>
            <w:vAlign w:val="bottom"/>
          </w:tcPr>
          <w:p w14:paraId="50856B89" w14:textId="77777777" w:rsidR="008F342E" w:rsidRPr="00DE18B4" w:rsidRDefault="008F342E" w:rsidP="00460851">
            <w:pPr>
              <w:pStyle w:val="ListParagraph"/>
              <w:ind w:left="0"/>
            </w:pPr>
            <w:r w:rsidRPr="00DE18B4">
              <w:rPr>
                <w:rFonts w:ascii="Calibri" w:hAnsi="Calibri" w:cs="Calibri"/>
                <w:color w:val="000000"/>
              </w:rPr>
              <w:t>YAKIN DOĞU ÜNİVERSİTESİ</w:t>
            </w:r>
          </w:p>
        </w:tc>
      </w:tr>
      <w:tr w:rsidR="008F342E" w:rsidRPr="00DE18B4" w14:paraId="4FBD8A02" w14:textId="77777777" w:rsidTr="008F342E">
        <w:tc>
          <w:tcPr>
            <w:tcW w:w="693" w:type="dxa"/>
          </w:tcPr>
          <w:p w14:paraId="7B8C6E42" w14:textId="5D480BDA" w:rsidR="008F342E" w:rsidRPr="00DE18B4" w:rsidRDefault="00616707" w:rsidP="00460851">
            <w:pPr>
              <w:pStyle w:val="ListParagraph"/>
              <w:ind w:left="0"/>
            </w:pPr>
            <w:r>
              <w:t>12</w:t>
            </w:r>
          </w:p>
        </w:tc>
        <w:tc>
          <w:tcPr>
            <w:tcW w:w="3402" w:type="dxa"/>
            <w:vAlign w:val="bottom"/>
          </w:tcPr>
          <w:p w14:paraId="556EDADA" w14:textId="77777777" w:rsidR="008F342E" w:rsidRPr="00DE18B4" w:rsidRDefault="008F342E" w:rsidP="00460851">
            <w:pPr>
              <w:pStyle w:val="ListParagraph"/>
              <w:ind w:left="0"/>
            </w:pPr>
            <w:r w:rsidRPr="00DE18B4">
              <w:rPr>
                <w:rFonts w:ascii="Calibri" w:hAnsi="Calibri" w:cs="Calibri"/>
                <w:color w:val="000000"/>
              </w:rPr>
              <w:t>YRD. DOÇ. DR. HASAN ÖZDAL</w:t>
            </w:r>
          </w:p>
        </w:tc>
        <w:tc>
          <w:tcPr>
            <w:tcW w:w="4536" w:type="dxa"/>
            <w:vAlign w:val="bottom"/>
          </w:tcPr>
          <w:p w14:paraId="18CEC739" w14:textId="77777777" w:rsidR="008F342E" w:rsidRPr="00DE18B4" w:rsidRDefault="008F342E" w:rsidP="00460851">
            <w:pPr>
              <w:pStyle w:val="ListParagraph"/>
              <w:ind w:left="0"/>
            </w:pPr>
            <w:r w:rsidRPr="00DE18B4">
              <w:rPr>
                <w:rFonts w:ascii="Calibri" w:hAnsi="Calibri" w:cs="Calibri"/>
                <w:color w:val="000000"/>
              </w:rPr>
              <w:t>ULUSLARARASI FİNAL ÜNİVERSİTESİ</w:t>
            </w:r>
          </w:p>
        </w:tc>
      </w:tr>
      <w:tr w:rsidR="008F342E" w:rsidRPr="00DE18B4" w14:paraId="6E5292D5" w14:textId="77777777" w:rsidTr="008F342E">
        <w:tc>
          <w:tcPr>
            <w:tcW w:w="693" w:type="dxa"/>
          </w:tcPr>
          <w:p w14:paraId="29E9597D" w14:textId="5FF973F2" w:rsidR="008F342E" w:rsidRPr="00DE18B4" w:rsidRDefault="00616707" w:rsidP="00460851">
            <w:pPr>
              <w:pStyle w:val="ListParagraph"/>
              <w:ind w:left="0"/>
            </w:pPr>
            <w:r>
              <w:t>13</w:t>
            </w:r>
          </w:p>
        </w:tc>
        <w:tc>
          <w:tcPr>
            <w:tcW w:w="3402" w:type="dxa"/>
            <w:vAlign w:val="bottom"/>
          </w:tcPr>
          <w:p w14:paraId="781ADF88" w14:textId="77777777" w:rsidR="008F342E" w:rsidRPr="00DE18B4" w:rsidRDefault="008F342E" w:rsidP="00460851">
            <w:pPr>
              <w:pStyle w:val="ListParagraph"/>
              <w:ind w:left="0"/>
            </w:pPr>
            <w:r w:rsidRPr="00DE18B4">
              <w:rPr>
                <w:rFonts w:ascii="Calibri" w:hAnsi="Calibri" w:cs="Calibri"/>
                <w:color w:val="000000"/>
              </w:rPr>
              <w:t>HASAN KIZILOKLU</w:t>
            </w:r>
          </w:p>
        </w:tc>
        <w:tc>
          <w:tcPr>
            <w:tcW w:w="4536" w:type="dxa"/>
            <w:vAlign w:val="bottom"/>
          </w:tcPr>
          <w:p w14:paraId="39FE5D6B" w14:textId="77777777" w:rsidR="008F342E" w:rsidRPr="00DE18B4" w:rsidRDefault="008F342E" w:rsidP="00460851">
            <w:pPr>
              <w:pStyle w:val="ListParagraph"/>
              <w:ind w:left="0"/>
            </w:pPr>
            <w:r w:rsidRPr="00DE18B4">
              <w:rPr>
                <w:rFonts w:ascii="Calibri" w:hAnsi="Calibri" w:cs="Calibri"/>
                <w:color w:val="000000"/>
              </w:rPr>
              <w:t>SN. HASAN KIZILOKLU</w:t>
            </w:r>
          </w:p>
        </w:tc>
      </w:tr>
      <w:tr w:rsidR="008F342E" w:rsidRPr="00DE18B4" w14:paraId="1AA11D6F" w14:textId="77777777" w:rsidTr="008F342E">
        <w:tc>
          <w:tcPr>
            <w:tcW w:w="693" w:type="dxa"/>
          </w:tcPr>
          <w:p w14:paraId="70D7E1B9" w14:textId="1CFF7903" w:rsidR="008F342E" w:rsidRPr="00DE18B4" w:rsidRDefault="00616707" w:rsidP="00460851">
            <w:pPr>
              <w:pStyle w:val="ListParagraph"/>
              <w:ind w:left="0"/>
            </w:pPr>
            <w:r>
              <w:t>14</w:t>
            </w:r>
          </w:p>
        </w:tc>
        <w:tc>
          <w:tcPr>
            <w:tcW w:w="3402" w:type="dxa"/>
            <w:vAlign w:val="bottom"/>
          </w:tcPr>
          <w:p w14:paraId="24FB6939" w14:textId="77777777" w:rsidR="008F342E" w:rsidRPr="00DE18B4" w:rsidRDefault="008F342E" w:rsidP="00460851">
            <w:pPr>
              <w:pStyle w:val="ListParagraph"/>
              <w:ind w:left="0"/>
            </w:pPr>
            <w:r w:rsidRPr="00DE18B4">
              <w:rPr>
                <w:rFonts w:ascii="Calibri" w:hAnsi="Calibri" w:cs="Calibri"/>
                <w:color w:val="000000"/>
              </w:rPr>
              <w:t>AYGÜL BAĞCI</w:t>
            </w:r>
          </w:p>
        </w:tc>
        <w:tc>
          <w:tcPr>
            <w:tcW w:w="4536" w:type="dxa"/>
            <w:vAlign w:val="bottom"/>
          </w:tcPr>
          <w:p w14:paraId="5C0082A7" w14:textId="77777777" w:rsidR="008F342E" w:rsidRPr="00DE18B4" w:rsidRDefault="008F342E" w:rsidP="00460851">
            <w:pPr>
              <w:pStyle w:val="ListParagraph"/>
              <w:ind w:left="0"/>
            </w:pPr>
            <w:r w:rsidRPr="00DE18B4">
              <w:rPr>
                <w:rFonts w:ascii="Calibri" w:hAnsi="Calibri" w:cs="Calibri"/>
                <w:color w:val="000000"/>
              </w:rPr>
              <w:t>SN. AYGÜL BAĞCI</w:t>
            </w:r>
          </w:p>
        </w:tc>
      </w:tr>
      <w:tr w:rsidR="008F342E" w:rsidRPr="00DE18B4" w14:paraId="32B0B732" w14:textId="77777777" w:rsidTr="008F342E">
        <w:tc>
          <w:tcPr>
            <w:tcW w:w="693" w:type="dxa"/>
          </w:tcPr>
          <w:p w14:paraId="4763ECE5" w14:textId="0F40E442" w:rsidR="008F342E" w:rsidRPr="00DE18B4" w:rsidRDefault="00616707" w:rsidP="00460851">
            <w:pPr>
              <w:pStyle w:val="ListParagraph"/>
              <w:ind w:left="0"/>
            </w:pPr>
            <w:r>
              <w:t>15</w:t>
            </w:r>
          </w:p>
        </w:tc>
        <w:tc>
          <w:tcPr>
            <w:tcW w:w="3402" w:type="dxa"/>
            <w:vAlign w:val="bottom"/>
          </w:tcPr>
          <w:p w14:paraId="5F83F6C4" w14:textId="77777777" w:rsidR="008F342E" w:rsidRPr="00DE18B4" w:rsidRDefault="008F342E" w:rsidP="00460851">
            <w:pPr>
              <w:pStyle w:val="ListParagraph"/>
              <w:ind w:left="0"/>
            </w:pPr>
            <w:r w:rsidRPr="00DE18B4">
              <w:rPr>
                <w:rFonts w:ascii="Calibri" w:hAnsi="Calibri" w:cs="Calibri"/>
                <w:color w:val="000000"/>
              </w:rPr>
              <w:t>ZELİŞ RAİF</w:t>
            </w:r>
          </w:p>
        </w:tc>
        <w:tc>
          <w:tcPr>
            <w:tcW w:w="4536" w:type="dxa"/>
            <w:vAlign w:val="bottom"/>
          </w:tcPr>
          <w:p w14:paraId="649E946B" w14:textId="77777777" w:rsidR="008F342E" w:rsidRPr="00DE18B4" w:rsidRDefault="008F342E" w:rsidP="00460851">
            <w:pPr>
              <w:pStyle w:val="ListParagraph"/>
              <w:ind w:left="0"/>
            </w:pPr>
            <w:r w:rsidRPr="00DE18B4">
              <w:rPr>
                <w:rFonts w:ascii="Calibri" w:hAnsi="Calibri" w:cs="Calibri"/>
                <w:color w:val="000000"/>
              </w:rPr>
              <w:t>İSTATİSTİKİ KURUMU</w:t>
            </w:r>
          </w:p>
        </w:tc>
      </w:tr>
      <w:tr w:rsidR="008F342E" w:rsidRPr="00DE18B4" w14:paraId="0998B877" w14:textId="77777777" w:rsidTr="008F342E">
        <w:tc>
          <w:tcPr>
            <w:tcW w:w="693" w:type="dxa"/>
          </w:tcPr>
          <w:p w14:paraId="4070C956" w14:textId="4C5183CF" w:rsidR="008F342E" w:rsidRPr="00DE18B4" w:rsidRDefault="00616707" w:rsidP="00460851">
            <w:pPr>
              <w:pStyle w:val="ListParagraph"/>
              <w:ind w:left="0"/>
            </w:pPr>
            <w:r>
              <w:t>16</w:t>
            </w:r>
          </w:p>
        </w:tc>
        <w:tc>
          <w:tcPr>
            <w:tcW w:w="3402" w:type="dxa"/>
            <w:vAlign w:val="bottom"/>
          </w:tcPr>
          <w:p w14:paraId="41E8CFB8" w14:textId="77777777" w:rsidR="008F342E" w:rsidRPr="00DE18B4" w:rsidRDefault="008F342E" w:rsidP="00460851">
            <w:pPr>
              <w:pStyle w:val="ListParagraph"/>
              <w:ind w:left="0"/>
            </w:pPr>
            <w:r w:rsidRPr="00DE18B4">
              <w:rPr>
                <w:rFonts w:ascii="Calibri" w:hAnsi="Calibri" w:cs="Calibri"/>
                <w:color w:val="000000"/>
              </w:rPr>
              <w:t>OYA DENİZER</w:t>
            </w:r>
          </w:p>
        </w:tc>
        <w:tc>
          <w:tcPr>
            <w:tcW w:w="4536" w:type="dxa"/>
            <w:vAlign w:val="bottom"/>
          </w:tcPr>
          <w:p w14:paraId="1B7599C4" w14:textId="77777777" w:rsidR="008F342E" w:rsidRPr="00DE18B4" w:rsidRDefault="008F342E" w:rsidP="00460851">
            <w:pPr>
              <w:pStyle w:val="ListParagraph"/>
              <w:ind w:left="0"/>
            </w:pPr>
            <w:r w:rsidRPr="00DE18B4">
              <w:rPr>
                <w:rFonts w:ascii="Calibri" w:hAnsi="Calibri" w:cs="Calibri"/>
                <w:color w:val="000000"/>
              </w:rPr>
              <w:t>MİLLİ EĞİTİM DENETLEME, DEĞERLENDİRME VE YÖNLENDİRME KURULU</w:t>
            </w:r>
          </w:p>
        </w:tc>
      </w:tr>
      <w:tr w:rsidR="008F342E" w:rsidRPr="00DE18B4" w14:paraId="4AE8A868" w14:textId="77777777" w:rsidTr="008F342E">
        <w:tc>
          <w:tcPr>
            <w:tcW w:w="693" w:type="dxa"/>
          </w:tcPr>
          <w:p w14:paraId="42E972EA" w14:textId="56D74C63" w:rsidR="008F342E" w:rsidRPr="00DE18B4" w:rsidRDefault="00616707" w:rsidP="00460851">
            <w:pPr>
              <w:pStyle w:val="ListParagraph"/>
              <w:ind w:left="0"/>
            </w:pPr>
            <w:r>
              <w:t>17</w:t>
            </w:r>
          </w:p>
        </w:tc>
        <w:tc>
          <w:tcPr>
            <w:tcW w:w="3402" w:type="dxa"/>
            <w:vAlign w:val="bottom"/>
          </w:tcPr>
          <w:p w14:paraId="10EA5201" w14:textId="77777777" w:rsidR="008F342E" w:rsidRPr="00DE18B4" w:rsidRDefault="008F342E" w:rsidP="00460851">
            <w:pPr>
              <w:pStyle w:val="ListParagraph"/>
              <w:ind w:left="0"/>
              <w:rPr>
                <w:rFonts w:ascii="Calibri" w:hAnsi="Calibri" w:cs="Calibri"/>
                <w:color w:val="000000"/>
              </w:rPr>
            </w:pPr>
            <w:r w:rsidRPr="00DE18B4">
              <w:rPr>
                <w:rFonts w:ascii="Calibri" w:hAnsi="Calibri" w:cs="Calibri"/>
                <w:color w:val="000000"/>
              </w:rPr>
              <w:t>MEHMET YENEN</w:t>
            </w:r>
          </w:p>
        </w:tc>
        <w:tc>
          <w:tcPr>
            <w:tcW w:w="4536" w:type="dxa"/>
            <w:vAlign w:val="bottom"/>
          </w:tcPr>
          <w:p w14:paraId="08589F6C" w14:textId="77777777" w:rsidR="008F342E" w:rsidRPr="00DE18B4" w:rsidRDefault="008F342E" w:rsidP="00460851">
            <w:pPr>
              <w:pStyle w:val="ListParagraph"/>
              <w:ind w:left="0"/>
              <w:rPr>
                <w:rFonts w:ascii="Calibri" w:hAnsi="Calibri" w:cs="Calibri"/>
                <w:color w:val="000000"/>
              </w:rPr>
            </w:pPr>
            <w:r w:rsidRPr="00DE18B4">
              <w:rPr>
                <w:rFonts w:ascii="Calibri" w:hAnsi="Calibri" w:cs="Calibri"/>
                <w:color w:val="000000"/>
              </w:rPr>
              <w:t>KT ELEKTRİK MÜTEAHHİTLERİ BİRLİĞİ</w:t>
            </w:r>
          </w:p>
        </w:tc>
      </w:tr>
      <w:tr w:rsidR="008F342E" w:rsidRPr="00DE18B4" w14:paraId="734E1B91" w14:textId="77777777" w:rsidTr="008F342E">
        <w:tc>
          <w:tcPr>
            <w:tcW w:w="693" w:type="dxa"/>
          </w:tcPr>
          <w:p w14:paraId="5A918422" w14:textId="6643F08A" w:rsidR="008F342E" w:rsidRPr="00DE18B4" w:rsidRDefault="00616707" w:rsidP="00460851">
            <w:pPr>
              <w:pStyle w:val="ListParagraph"/>
              <w:ind w:left="0"/>
            </w:pPr>
            <w:r>
              <w:t>18</w:t>
            </w:r>
          </w:p>
        </w:tc>
        <w:tc>
          <w:tcPr>
            <w:tcW w:w="3402" w:type="dxa"/>
            <w:vAlign w:val="bottom"/>
          </w:tcPr>
          <w:p w14:paraId="1B86EAD7" w14:textId="77777777" w:rsidR="008F342E" w:rsidRPr="00DE18B4" w:rsidRDefault="008F342E" w:rsidP="00460851">
            <w:pPr>
              <w:pStyle w:val="ListParagraph"/>
              <w:ind w:left="0"/>
              <w:rPr>
                <w:rFonts w:ascii="Calibri" w:hAnsi="Calibri" w:cs="Calibri"/>
                <w:color w:val="000000"/>
              </w:rPr>
            </w:pPr>
            <w:r w:rsidRPr="00DE18B4">
              <w:rPr>
                <w:rFonts w:ascii="Calibri" w:hAnsi="Calibri" w:cs="Calibri"/>
                <w:color w:val="000000"/>
              </w:rPr>
              <w:t>HARUN BAREKE</w:t>
            </w:r>
          </w:p>
        </w:tc>
        <w:tc>
          <w:tcPr>
            <w:tcW w:w="4536" w:type="dxa"/>
            <w:vAlign w:val="bottom"/>
          </w:tcPr>
          <w:p w14:paraId="21EBEF75" w14:textId="77777777" w:rsidR="008F342E" w:rsidRPr="00DE18B4" w:rsidRDefault="008F342E" w:rsidP="00460851">
            <w:pPr>
              <w:pStyle w:val="ListParagraph"/>
              <w:ind w:left="0"/>
              <w:rPr>
                <w:rFonts w:ascii="Calibri" w:hAnsi="Calibri" w:cs="Calibri"/>
                <w:color w:val="000000"/>
              </w:rPr>
            </w:pPr>
            <w:r w:rsidRPr="00DE18B4">
              <w:rPr>
                <w:rFonts w:ascii="Calibri" w:hAnsi="Calibri" w:cs="Calibri"/>
                <w:color w:val="000000"/>
              </w:rPr>
              <w:t>KT ELEKTRİK KURUMU</w:t>
            </w:r>
          </w:p>
        </w:tc>
      </w:tr>
      <w:tr w:rsidR="008F342E" w:rsidRPr="00DE18B4" w14:paraId="460FB08A" w14:textId="77777777" w:rsidTr="008F342E">
        <w:tc>
          <w:tcPr>
            <w:tcW w:w="693" w:type="dxa"/>
          </w:tcPr>
          <w:p w14:paraId="16846F22" w14:textId="78D12500" w:rsidR="008F342E" w:rsidRPr="00DE18B4" w:rsidRDefault="00616707" w:rsidP="00460851">
            <w:pPr>
              <w:pStyle w:val="ListParagraph"/>
              <w:ind w:left="0"/>
            </w:pPr>
            <w:r>
              <w:t>19</w:t>
            </w:r>
          </w:p>
        </w:tc>
        <w:tc>
          <w:tcPr>
            <w:tcW w:w="3402" w:type="dxa"/>
            <w:vAlign w:val="bottom"/>
          </w:tcPr>
          <w:p w14:paraId="71A81CBA" w14:textId="77777777" w:rsidR="008F342E" w:rsidRPr="00DE18B4" w:rsidRDefault="008F342E" w:rsidP="00460851">
            <w:pPr>
              <w:pStyle w:val="ListParagraph"/>
              <w:ind w:left="0"/>
              <w:rPr>
                <w:rFonts w:ascii="Calibri" w:hAnsi="Calibri" w:cs="Calibri"/>
                <w:color w:val="000000"/>
              </w:rPr>
            </w:pPr>
            <w:r w:rsidRPr="00DE18B4">
              <w:rPr>
                <w:rFonts w:ascii="Calibri" w:hAnsi="Calibri" w:cs="Calibri"/>
                <w:color w:val="000000"/>
              </w:rPr>
              <w:t>DR. GÜZİDE ATAİ</w:t>
            </w:r>
          </w:p>
        </w:tc>
        <w:tc>
          <w:tcPr>
            <w:tcW w:w="4536" w:type="dxa"/>
            <w:vAlign w:val="bottom"/>
          </w:tcPr>
          <w:p w14:paraId="5963004F" w14:textId="77777777" w:rsidR="008F342E" w:rsidRPr="00DE18B4" w:rsidRDefault="008F342E" w:rsidP="00460851">
            <w:pPr>
              <w:pStyle w:val="ListParagraph"/>
              <w:ind w:left="0"/>
              <w:rPr>
                <w:rFonts w:ascii="Calibri" w:hAnsi="Calibri" w:cs="Calibri"/>
                <w:color w:val="000000"/>
              </w:rPr>
            </w:pPr>
            <w:r w:rsidRPr="00DE18B4">
              <w:rPr>
                <w:rFonts w:ascii="Calibri" w:hAnsi="Calibri" w:cs="Calibri"/>
                <w:color w:val="000000"/>
              </w:rPr>
              <w:t>DOĞU AKDENİZ ÜNİVERSİTESİ</w:t>
            </w:r>
          </w:p>
        </w:tc>
      </w:tr>
    </w:tbl>
    <w:p w14:paraId="62F46FCE" w14:textId="77777777" w:rsidR="008F342E" w:rsidRPr="00DE18B4" w:rsidRDefault="008F342E" w:rsidP="008F342E">
      <w:pPr>
        <w:pStyle w:val="ListParagraph"/>
      </w:pPr>
    </w:p>
    <w:p w14:paraId="56720B39" w14:textId="77777777" w:rsidR="008F342E" w:rsidRPr="00DE18B4" w:rsidRDefault="008F342E" w:rsidP="008F342E">
      <w:pPr>
        <w:ind w:left="720" w:hanging="360"/>
        <w:rPr>
          <w:b/>
          <w:bCs/>
        </w:rPr>
      </w:pPr>
      <w:r w:rsidRPr="00DE18B4">
        <w:rPr>
          <w:b/>
          <w:bCs/>
        </w:rPr>
        <w:t>TARTIŞILAN KONULAR;</w:t>
      </w:r>
    </w:p>
    <w:p w14:paraId="696AF55C" w14:textId="77777777" w:rsidR="008F342E" w:rsidRPr="00EA6970" w:rsidRDefault="008F342E" w:rsidP="008F342E">
      <w:pPr>
        <w:pStyle w:val="ListParagraph"/>
        <w:numPr>
          <w:ilvl w:val="0"/>
          <w:numId w:val="12"/>
        </w:numPr>
      </w:pPr>
      <w:r w:rsidRPr="00EA6970">
        <w:t>Okul/Üniversite Yeterlilikleri</w:t>
      </w:r>
    </w:p>
    <w:p w14:paraId="4753BCD6" w14:textId="77777777" w:rsidR="008F342E" w:rsidRPr="00EA6970" w:rsidRDefault="008F342E" w:rsidP="008F342E">
      <w:pPr>
        <w:pStyle w:val="ListParagraph"/>
        <w:numPr>
          <w:ilvl w:val="0"/>
          <w:numId w:val="12"/>
        </w:numPr>
      </w:pPr>
      <w:r w:rsidRPr="00EA6970">
        <w:t>İş Hayatı Tanımlamaları</w:t>
      </w:r>
    </w:p>
    <w:p w14:paraId="72804597" w14:textId="77777777" w:rsidR="008F342E" w:rsidRPr="00EA6970" w:rsidRDefault="008F342E" w:rsidP="008F342E">
      <w:pPr>
        <w:pStyle w:val="ListParagraph"/>
        <w:numPr>
          <w:ilvl w:val="0"/>
          <w:numId w:val="12"/>
        </w:numPr>
      </w:pPr>
      <w:r w:rsidRPr="00EA6970">
        <w:t>Mesleki Eğitim Alanlarından Beklentiler</w:t>
      </w:r>
    </w:p>
    <w:p w14:paraId="3DFAA89E" w14:textId="77777777" w:rsidR="008F342E" w:rsidRPr="00EA6970" w:rsidRDefault="008F342E" w:rsidP="008F342E">
      <w:pPr>
        <w:pStyle w:val="ListParagraph"/>
        <w:numPr>
          <w:ilvl w:val="0"/>
          <w:numId w:val="12"/>
        </w:numPr>
      </w:pPr>
      <w:r w:rsidRPr="00EA6970">
        <w:t>Ücretlendirme Politikaları</w:t>
      </w:r>
    </w:p>
    <w:p w14:paraId="54238B7D" w14:textId="77777777" w:rsidR="008F342E" w:rsidRPr="00EA6970" w:rsidRDefault="008F342E" w:rsidP="008F342E">
      <w:pPr>
        <w:pStyle w:val="ListParagraph"/>
        <w:numPr>
          <w:ilvl w:val="0"/>
          <w:numId w:val="12"/>
        </w:numPr>
      </w:pPr>
      <w:r w:rsidRPr="00EA6970">
        <w:t>Ülkenin ihtiyacı olan iş gücü gereksinimi</w:t>
      </w:r>
    </w:p>
    <w:p w14:paraId="72AB2F4C" w14:textId="77777777" w:rsidR="008F342E" w:rsidRPr="00EA6970" w:rsidRDefault="008F342E" w:rsidP="008F342E">
      <w:pPr>
        <w:pStyle w:val="ListParagraph"/>
        <w:numPr>
          <w:ilvl w:val="0"/>
          <w:numId w:val="12"/>
        </w:numPr>
      </w:pPr>
      <w:r w:rsidRPr="00EA6970">
        <w:t>Alanlarda cinsiyet eşitliğinin sağlanması</w:t>
      </w:r>
    </w:p>
    <w:p w14:paraId="2C425E3D" w14:textId="77777777" w:rsidR="008F342E" w:rsidRPr="00DE18B4" w:rsidRDefault="008F342E" w:rsidP="008F342E">
      <w:pPr>
        <w:pStyle w:val="ListParagraph"/>
      </w:pPr>
    </w:p>
    <w:p w14:paraId="092605BB" w14:textId="77777777" w:rsidR="008F342E" w:rsidRPr="00DE18B4" w:rsidRDefault="008F342E" w:rsidP="008F342E">
      <w:pPr>
        <w:pStyle w:val="ListParagraph"/>
      </w:pPr>
      <w:r w:rsidRPr="00DE18B4">
        <w:rPr>
          <w:noProof/>
        </w:rPr>
        <w:lastRenderedPageBreak/>
        <w:drawing>
          <wp:inline distT="0" distB="0" distL="0" distR="0" wp14:anchorId="774E0580" wp14:editId="0735FF7B">
            <wp:extent cx="5760720" cy="254254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9"/>
                    <a:stretch>
                      <a:fillRect/>
                    </a:stretch>
                  </pic:blipFill>
                  <pic:spPr>
                    <a:xfrm>
                      <a:off x="0" y="0"/>
                      <a:ext cx="5760720" cy="2542540"/>
                    </a:xfrm>
                    <a:prstGeom prst="rect">
                      <a:avLst/>
                    </a:prstGeom>
                  </pic:spPr>
                </pic:pic>
              </a:graphicData>
            </a:graphic>
          </wp:inline>
        </w:drawing>
      </w:r>
    </w:p>
    <w:p w14:paraId="12B699EC" w14:textId="77777777" w:rsidR="008F342E" w:rsidRPr="00284A99" w:rsidRDefault="008F342E" w:rsidP="008F342E">
      <w:pPr>
        <w:rPr>
          <w:rFonts w:ascii="Times New Roman" w:hAnsi="Times New Roman" w:cs="Times New Roman"/>
          <w:i/>
          <w:iCs/>
          <w:sz w:val="24"/>
          <w:szCs w:val="24"/>
        </w:rPr>
      </w:pPr>
      <w:r w:rsidRPr="00284A99">
        <w:rPr>
          <w:rFonts w:ascii="Times New Roman" w:hAnsi="Times New Roman" w:cs="Times New Roman"/>
          <w:i/>
          <w:iCs/>
          <w:sz w:val="24"/>
          <w:szCs w:val="24"/>
        </w:rPr>
        <w:t xml:space="preserve">Konu 1: Okul/Üniversite Yeterlilikleri ile ilgili ortak algıların ve sorunların belirlenmesi, çözümler önerilmesi </w:t>
      </w:r>
    </w:p>
    <w:p w14:paraId="023BB50D" w14:textId="77777777" w:rsidR="008F342E" w:rsidRPr="00DE18B4" w:rsidRDefault="008F342E" w:rsidP="008F342E">
      <w:pPr>
        <w:pStyle w:val="ListParagraph"/>
        <w:spacing w:line="192" w:lineRule="auto"/>
        <w:ind w:left="360"/>
      </w:pPr>
      <w:r w:rsidRPr="00511A7B">
        <w:rPr>
          <w:rFonts w:eastAsiaTheme="minorEastAsia"/>
          <w:b/>
          <w:bCs/>
        </w:rPr>
        <w:t>Soru 1.1:</w:t>
      </w:r>
      <w:r w:rsidRPr="00DE18B4">
        <w:t xml:space="preserve"> Okul/Üniversite Yeterlilikleri ile ilgili ortak algılar nedir?</w:t>
      </w:r>
    </w:p>
    <w:p w14:paraId="479D5DAF" w14:textId="77777777" w:rsidR="008F342E" w:rsidRPr="00E37282" w:rsidRDefault="008F342E" w:rsidP="008F342E">
      <w:pPr>
        <w:pStyle w:val="ListParagraph"/>
        <w:spacing w:after="0" w:line="192" w:lineRule="auto"/>
        <w:ind w:left="1440"/>
        <w:rPr>
          <w:rFonts w:eastAsiaTheme="minorEastAsia"/>
        </w:rPr>
      </w:pPr>
      <w:r w:rsidRPr="00E37282">
        <w:rPr>
          <w:rFonts w:eastAsiaTheme="minorEastAsia"/>
        </w:rPr>
        <w:t>1.1.1 Sektörün lise mezunundan beklediği bilgi ve beceriler nelerdir?</w:t>
      </w:r>
    </w:p>
    <w:p w14:paraId="7B1FD19F" w14:textId="77777777" w:rsidR="008F342E" w:rsidRPr="00E37282" w:rsidRDefault="008F342E" w:rsidP="008F342E">
      <w:pPr>
        <w:pStyle w:val="ListParagraph"/>
        <w:spacing w:after="0" w:line="192" w:lineRule="auto"/>
        <w:ind w:left="1440"/>
        <w:rPr>
          <w:rFonts w:eastAsiaTheme="minorEastAsia"/>
        </w:rPr>
      </w:pPr>
      <w:r w:rsidRPr="00E37282">
        <w:rPr>
          <w:rFonts w:eastAsiaTheme="minorEastAsia"/>
        </w:rPr>
        <w:t>1.1.2 Sektörün üniversite (ön lisans/yüksek teknikerlik) mezunundan beklediği bilgi ve beceriler nelerdir?</w:t>
      </w:r>
    </w:p>
    <w:p w14:paraId="0EB9C9CF" w14:textId="77777777" w:rsidR="008F342E" w:rsidRPr="00DE18B4" w:rsidRDefault="008F342E" w:rsidP="008F342E">
      <w:pPr>
        <w:pStyle w:val="ListParagraph"/>
        <w:spacing w:line="192" w:lineRule="auto"/>
        <w:ind w:left="360"/>
      </w:pPr>
    </w:p>
    <w:p w14:paraId="087FC638" w14:textId="77777777" w:rsidR="008F342E" w:rsidRPr="00DE18B4" w:rsidRDefault="008F342E" w:rsidP="008F342E">
      <w:pPr>
        <w:pStyle w:val="ListParagraph"/>
        <w:spacing w:line="192" w:lineRule="auto"/>
        <w:ind w:left="360"/>
      </w:pPr>
      <w:r w:rsidRPr="00511A7B">
        <w:rPr>
          <w:rFonts w:eastAsiaTheme="minorEastAsia"/>
          <w:b/>
          <w:bCs/>
        </w:rPr>
        <w:t>Soru 1.2:</w:t>
      </w:r>
      <w:r w:rsidRPr="00DE18B4">
        <w:t xml:space="preserve"> Sektörün mezunlar ile ilgili yaşadığı sorunlar nelerdir?</w:t>
      </w:r>
    </w:p>
    <w:p w14:paraId="28E418C7" w14:textId="77777777" w:rsidR="008F342E" w:rsidRPr="00E37282" w:rsidRDefault="008F342E" w:rsidP="008F342E">
      <w:pPr>
        <w:pStyle w:val="ListParagraph"/>
        <w:spacing w:after="0" w:line="192" w:lineRule="auto"/>
        <w:ind w:left="1440"/>
        <w:rPr>
          <w:rFonts w:eastAsiaTheme="minorEastAsia"/>
        </w:rPr>
      </w:pPr>
      <w:r w:rsidRPr="00E37282">
        <w:rPr>
          <w:rFonts w:eastAsiaTheme="minorEastAsia"/>
        </w:rPr>
        <w:t>1.2.1 lise mezunları</w:t>
      </w:r>
    </w:p>
    <w:p w14:paraId="51975A3E" w14:textId="77777777" w:rsidR="008F342E" w:rsidRPr="00E37282" w:rsidRDefault="008F342E" w:rsidP="008F342E">
      <w:pPr>
        <w:pStyle w:val="ListParagraph"/>
        <w:spacing w:after="0" w:line="192" w:lineRule="auto"/>
        <w:ind w:left="1440"/>
        <w:rPr>
          <w:rFonts w:eastAsiaTheme="minorEastAsia"/>
        </w:rPr>
      </w:pPr>
      <w:r w:rsidRPr="00E37282">
        <w:rPr>
          <w:rFonts w:eastAsiaTheme="minorEastAsia"/>
        </w:rPr>
        <w:t>1.2.2 ön lisans/yüksek tekniker</w:t>
      </w:r>
    </w:p>
    <w:p w14:paraId="366DCF18" w14:textId="77777777" w:rsidR="008F342E" w:rsidRPr="00DE18B4" w:rsidRDefault="008F342E" w:rsidP="008F342E">
      <w:pPr>
        <w:pStyle w:val="ListParagraph"/>
        <w:spacing w:line="192" w:lineRule="auto"/>
        <w:ind w:left="360"/>
      </w:pPr>
    </w:p>
    <w:p w14:paraId="2DAEAC01" w14:textId="77777777" w:rsidR="008F342E" w:rsidRPr="00DE18B4" w:rsidRDefault="008F342E" w:rsidP="008F342E">
      <w:pPr>
        <w:pStyle w:val="ListParagraph"/>
        <w:spacing w:line="192" w:lineRule="auto"/>
        <w:ind w:left="360"/>
      </w:pPr>
      <w:r w:rsidRPr="00511A7B">
        <w:rPr>
          <w:rFonts w:eastAsiaTheme="minorEastAsia"/>
          <w:b/>
          <w:bCs/>
        </w:rPr>
        <w:t>Soru 1.3:</w:t>
      </w:r>
      <w:r w:rsidRPr="00DE18B4">
        <w:t xml:space="preserve"> Sektörün mezunlarla ilgili sorunlarının çözümleri için sorumlular kimdir ve sorumlulukları nelerdir?</w:t>
      </w:r>
    </w:p>
    <w:p w14:paraId="21096580" w14:textId="77777777" w:rsidR="008F342E" w:rsidRPr="00E37282" w:rsidRDefault="008F342E" w:rsidP="008F342E">
      <w:pPr>
        <w:pStyle w:val="ListParagraph"/>
        <w:spacing w:after="0" w:line="192" w:lineRule="auto"/>
        <w:ind w:left="1440"/>
        <w:rPr>
          <w:rFonts w:eastAsiaTheme="minorEastAsia"/>
        </w:rPr>
      </w:pPr>
      <w:r w:rsidRPr="00E37282">
        <w:rPr>
          <w:rFonts w:eastAsiaTheme="minorEastAsia"/>
        </w:rPr>
        <w:t>1.3.1 Çözümler</w:t>
      </w:r>
    </w:p>
    <w:p w14:paraId="0087AFC1" w14:textId="77777777" w:rsidR="008F342E" w:rsidRPr="00E37282" w:rsidRDefault="008F342E" w:rsidP="008F342E">
      <w:pPr>
        <w:pStyle w:val="ListParagraph"/>
        <w:spacing w:after="0" w:line="192" w:lineRule="auto"/>
        <w:ind w:left="1440"/>
        <w:rPr>
          <w:rFonts w:eastAsiaTheme="minorEastAsia"/>
        </w:rPr>
      </w:pPr>
      <w:r w:rsidRPr="00E37282">
        <w:rPr>
          <w:rFonts w:eastAsiaTheme="minorEastAsia"/>
        </w:rPr>
        <w:t>1.3.2 Sorumlular ve Sorumlulukları</w:t>
      </w:r>
    </w:p>
    <w:p w14:paraId="79FDEA6E" w14:textId="77777777" w:rsidR="008C3360" w:rsidRDefault="008C3360" w:rsidP="008F342E">
      <w:pPr>
        <w:rPr>
          <w:rFonts w:ascii="Times New Roman" w:hAnsi="Times New Roman" w:cs="Times New Roman"/>
          <w:i/>
          <w:iCs/>
          <w:sz w:val="24"/>
          <w:szCs w:val="24"/>
        </w:rPr>
      </w:pPr>
    </w:p>
    <w:p w14:paraId="706E20D4" w14:textId="29F6BEAE" w:rsidR="008F342E" w:rsidRPr="00284A99" w:rsidRDefault="008F342E" w:rsidP="008F342E">
      <w:pPr>
        <w:rPr>
          <w:rFonts w:ascii="Times New Roman" w:hAnsi="Times New Roman" w:cs="Times New Roman"/>
          <w:i/>
          <w:iCs/>
          <w:sz w:val="24"/>
          <w:szCs w:val="24"/>
        </w:rPr>
      </w:pPr>
      <w:r w:rsidRPr="00284A99">
        <w:rPr>
          <w:rFonts w:ascii="Times New Roman" w:hAnsi="Times New Roman" w:cs="Times New Roman"/>
          <w:i/>
          <w:iCs/>
          <w:sz w:val="24"/>
          <w:szCs w:val="24"/>
        </w:rPr>
        <w:t>Konu 2: İş Tanımlamaları ve Ücretlendirmeleri</w:t>
      </w:r>
    </w:p>
    <w:p w14:paraId="4BEE5B2E" w14:textId="77777777" w:rsidR="008F342E" w:rsidRPr="00DE18B4" w:rsidRDefault="008F342E" w:rsidP="008F342E">
      <w:pPr>
        <w:pStyle w:val="ListParagraph"/>
        <w:spacing w:line="192" w:lineRule="auto"/>
        <w:ind w:left="360"/>
      </w:pPr>
    </w:p>
    <w:p w14:paraId="122CC3F6" w14:textId="77777777" w:rsidR="008F342E" w:rsidRPr="00DE18B4" w:rsidRDefault="008F342E" w:rsidP="008F342E">
      <w:pPr>
        <w:pStyle w:val="ListParagraph"/>
        <w:spacing w:line="192" w:lineRule="auto"/>
        <w:ind w:left="360"/>
      </w:pPr>
      <w:r w:rsidRPr="00511A7B">
        <w:rPr>
          <w:rFonts w:eastAsiaTheme="minorEastAsia"/>
          <w:b/>
          <w:bCs/>
        </w:rPr>
        <w:t>Soru 2.1</w:t>
      </w:r>
      <w:r>
        <w:rPr>
          <w:rFonts w:eastAsiaTheme="minorEastAsia"/>
          <w:b/>
          <w:bCs/>
        </w:rPr>
        <w:t>:</w:t>
      </w:r>
      <w:r w:rsidRPr="00DE18B4">
        <w:t xml:space="preserve"> Sektörlerdeki iş tanımları, münhaller ve kadrolar KKTC yeterlilik çerçevesi seviyeleri ile uyumlu mu? </w:t>
      </w:r>
    </w:p>
    <w:p w14:paraId="5A667C72" w14:textId="77777777" w:rsidR="008F342E" w:rsidRPr="00DE18B4" w:rsidRDefault="008F342E" w:rsidP="008F342E">
      <w:pPr>
        <w:pStyle w:val="ListParagraph"/>
        <w:spacing w:line="192" w:lineRule="auto"/>
        <w:ind w:left="360"/>
      </w:pPr>
    </w:p>
    <w:p w14:paraId="28C11794" w14:textId="77777777" w:rsidR="008F342E" w:rsidRPr="00E37282" w:rsidRDefault="008F342E" w:rsidP="008F342E">
      <w:pPr>
        <w:pStyle w:val="ListParagraph"/>
        <w:spacing w:after="0" w:line="192" w:lineRule="auto"/>
        <w:ind w:left="1440"/>
        <w:rPr>
          <w:rFonts w:eastAsiaTheme="minorEastAsia"/>
        </w:rPr>
      </w:pPr>
      <w:r w:rsidRPr="00E37282">
        <w:rPr>
          <w:rFonts w:eastAsiaTheme="minorEastAsia"/>
        </w:rPr>
        <w:t>2.1.1 Tüm sektörlerde aynı tanımlar kullanılıyor mu? ISCO tanımlamaları</w:t>
      </w:r>
    </w:p>
    <w:p w14:paraId="12B24D67" w14:textId="77777777" w:rsidR="008F342E" w:rsidRPr="00E37282" w:rsidRDefault="008F342E" w:rsidP="008F342E">
      <w:pPr>
        <w:pStyle w:val="ListParagraph"/>
        <w:spacing w:after="0" w:line="192" w:lineRule="auto"/>
        <w:ind w:left="1440"/>
        <w:rPr>
          <w:rFonts w:eastAsiaTheme="minorEastAsia"/>
        </w:rPr>
      </w:pPr>
      <w:r w:rsidRPr="00E37282">
        <w:rPr>
          <w:rFonts w:eastAsiaTheme="minorEastAsia"/>
        </w:rPr>
        <w:t>2.1.2 Sorumlular kimlerdir?</w:t>
      </w:r>
    </w:p>
    <w:p w14:paraId="5D502A94" w14:textId="77777777" w:rsidR="008F342E" w:rsidRPr="00E37282" w:rsidRDefault="008F342E" w:rsidP="008F342E">
      <w:pPr>
        <w:pStyle w:val="ListParagraph"/>
        <w:spacing w:after="0" w:line="192" w:lineRule="auto"/>
        <w:ind w:left="1440"/>
        <w:rPr>
          <w:rFonts w:eastAsiaTheme="minorEastAsia"/>
        </w:rPr>
      </w:pPr>
      <w:r w:rsidRPr="00E37282">
        <w:rPr>
          <w:rFonts w:eastAsiaTheme="minorEastAsia"/>
        </w:rPr>
        <w:t xml:space="preserve">2.1.3 Sorumlulukları nelerdir? </w:t>
      </w:r>
    </w:p>
    <w:p w14:paraId="677E5883" w14:textId="77777777" w:rsidR="008F342E" w:rsidRPr="00DE18B4" w:rsidRDefault="008F342E" w:rsidP="008F342E">
      <w:pPr>
        <w:pStyle w:val="ListParagraph"/>
        <w:spacing w:line="192" w:lineRule="auto"/>
        <w:ind w:left="360"/>
      </w:pPr>
    </w:p>
    <w:p w14:paraId="7516973E" w14:textId="77777777" w:rsidR="008F342E" w:rsidRPr="00DE18B4" w:rsidRDefault="008F342E" w:rsidP="008F342E">
      <w:pPr>
        <w:pStyle w:val="ListParagraph"/>
        <w:spacing w:line="192" w:lineRule="auto"/>
        <w:ind w:left="709"/>
      </w:pPr>
      <w:r w:rsidRPr="00511A7B">
        <w:rPr>
          <w:rFonts w:eastAsiaTheme="minorEastAsia"/>
          <w:b/>
          <w:bCs/>
        </w:rPr>
        <w:t>Soru 2.2</w:t>
      </w:r>
      <w:r w:rsidRPr="00DE18B4">
        <w:t xml:space="preserve"> İş tanımlarına ve seviyelerine göre ücretlendirme politikaları var mı?</w:t>
      </w:r>
    </w:p>
    <w:p w14:paraId="7EB516D0" w14:textId="77777777" w:rsidR="008F342E" w:rsidRPr="00511A7B" w:rsidRDefault="008F342E" w:rsidP="008F342E">
      <w:pPr>
        <w:pStyle w:val="ListParagraph"/>
        <w:spacing w:after="0" w:line="192" w:lineRule="auto"/>
        <w:ind w:left="1440"/>
        <w:rPr>
          <w:rFonts w:eastAsiaTheme="minorEastAsia"/>
        </w:rPr>
      </w:pPr>
      <w:r w:rsidRPr="00511A7B">
        <w:rPr>
          <w:rFonts w:eastAsiaTheme="minorEastAsia"/>
        </w:rPr>
        <w:t>2.2.1 İlk istihdam esnasında diploma seviyeleri ve sertifikasyonların değerlendirilmesi yapılıyor mu?</w:t>
      </w:r>
    </w:p>
    <w:p w14:paraId="04391BFB" w14:textId="77777777" w:rsidR="008F342E" w:rsidRPr="00511A7B" w:rsidRDefault="008F342E" w:rsidP="008F342E">
      <w:pPr>
        <w:pStyle w:val="ListParagraph"/>
        <w:spacing w:after="0" w:line="192" w:lineRule="auto"/>
        <w:ind w:left="1440"/>
        <w:rPr>
          <w:rFonts w:eastAsiaTheme="minorEastAsia"/>
        </w:rPr>
      </w:pPr>
      <w:r w:rsidRPr="00511A7B">
        <w:rPr>
          <w:rFonts w:eastAsiaTheme="minorEastAsia"/>
        </w:rPr>
        <w:t xml:space="preserve">2.2.2 Kamu ve özel sektörde Bilgi ve Beceri seviyelerini artırıcı eğitim ve </w:t>
      </w:r>
    </w:p>
    <w:p w14:paraId="1DF32DC0" w14:textId="77777777" w:rsidR="008F342E" w:rsidRPr="00511A7B" w:rsidRDefault="008F342E" w:rsidP="008F342E">
      <w:pPr>
        <w:pStyle w:val="ListParagraph"/>
        <w:spacing w:after="0" w:line="192" w:lineRule="auto"/>
        <w:ind w:left="1440"/>
        <w:rPr>
          <w:rFonts w:eastAsiaTheme="minorEastAsia"/>
        </w:rPr>
      </w:pPr>
      <w:r w:rsidRPr="00511A7B">
        <w:rPr>
          <w:rFonts w:eastAsiaTheme="minorEastAsia"/>
        </w:rPr>
        <w:t>sertifikasyonlar ile ilgili ücretlendirme politikaları oluşturulması için ne yapılmalı</w:t>
      </w:r>
    </w:p>
    <w:p w14:paraId="152ECFC2" w14:textId="77777777" w:rsidR="008F342E" w:rsidRPr="00511A7B" w:rsidRDefault="008F342E" w:rsidP="008F342E">
      <w:pPr>
        <w:pStyle w:val="ListParagraph"/>
        <w:spacing w:after="0" w:line="192" w:lineRule="auto"/>
        <w:ind w:left="1440"/>
        <w:rPr>
          <w:rFonts w:eastAsiaTheme="minorEastAsia"/>
        </w:rPr>
      </w:pPr>
      <w:r w:rsidRPr="00511A7B">
        <w:rPr>
          <w:rFonts w:eastAsiaTheme="minorEastAsia"/>
        </w:rPr>
        <w:t>2.2.3 Ücretlendirme politikaları ile ilgili sorumlular kimlerdir?</w:t>
      </w:r>
    </w:p>
    <w:p w14:paraId="3FE4F103" w14:textId="51D6CCE0" w:rsidR="008F342E" w:rsidRDefault="008F342E" w:rsidP="008F342E">
      <w:pPr>
        <w:pStyle w:val="ListParagraph"/>
        <w:spacing w:line="192" w:lineRule="auto"/>
        <w:ind w:left="360"/>
      </w:pPr>
    </w:p>
    <w:p w14:paraId="387E9706" w14:textId="6B749F5D" w:rsidR="008F342E" w:rsidRDefault="008F342E" w:rsidP="008F342E">
      <w:pPr>
        <w:pStyle w:val="ListParagraph"/>
        <w:spacing w:line="192" w:lineRule="auto"/>
        <w:ind w:left="360"/>
      </w:pPr>
    </w:p>
    <w:p w14:paraId="741298FC" w14:textId="0883F276" w:rsidR="008F342E" w:rsidRDefault="008F342E" w:rsidP="008F342E">
      <w:pPr>
        <w:pStyle w:val="ListParagraph"/>
        <w:spacing w:line="192" w:lineRule="auto"/>
        <w:ind w:left="360"/>
      </w:pPr>
    </w:p>
    <w:p w14:paraId="48F95688" w14:textId="77777777" w:rsidR="008F342E" w:rsidRPr="00DE18B4" w:rsidRDefault="008F342E" w:rsidP="008F342E">
      <w:pPr>
        <w:pStyle w:val="ListParagraph"/>
        <w:spacing w:line="192" w:lineRule="auto"/>
        <w:ind w:left="360"/>
      </w:pPr>
    </w:p>
    <w:p w14:paraId="4CFEC805" w14:textId="77777777" w:rsidR="008F342E" w:rsidRPr="00284A99" w:rsidRDefault="008F342E" w:rsidP="008F342E">
      <w:pPr>
        <w:rPr>
          <w:rFonts w:ascii="Times New Roman" w:hAnsi="Times New Roman" w:cs="Times New Roman"/>
          <w:i/>
          <w:iCs/>
          <w:sz w:val="24"/>
          <w:szCs w:val="24"/>
        </w:rPr>
      </w:pPr>
      <w:r w:rsidRPr="00284A99">
        <w:rPr>
          <w:rFonts w:ascii="Times New Roman" w:hAnsi="Times New Roman" w:cs="Times New Roman"/>
          <w:i/>
          <w:iCs/>
          <w:sz w:val="24"/>
          <w:szCs w:val="24"/>
        </w:rPr>
        <w:lastRenderedPageBreak/>
        <w:t>Konu 3: Ülkenin İş Gücü Gereksinimleri ve Sektörlerin Mesleki Eğitim Alanlarından beklentileri</w:t>
      </w:r>
    </w:p>
    <w:p w14:paraId="654C500A" w14:textId="77777777" w:rsidR="008F342E" w:rsidRPr="00DE18B4" w:rsidRDefault="008F342E" w:rsidP="008F342E">
      <w:pPr>
        <w:pStyle w:val="ListParagraph"/>
        <w:spacing w:after="0" w:line="192" w:lineRule="auto"/>
      </w:pPr>
      <w:r w:rsidRPr="00DE18B4">
        <w:rPr>
          <w:rFonts w:eastAsiaTheme="minorEastAsia"/>
          <w:b/>
          <w:bCs/>
        </w:rPr>
        <w:t>Soru 3.1</w:t>
      </w:r>
      <w:r>
        <w:rPr>
          <w:rFonts w:eastAsiaTheme="minorEastAsia"/>
          <w:b/>
          <w:bCs/>
        </w:rPr>
        <w:t>:</w:t>
      </w:r>
      <w:r w:rsidRPr="00DE18B4">
        <w:rPr>
          <w:rFonts w:eastAsiaTheme="minorEastAsia"/>
        </w:rPr>
        <w:t xml:space="preserve"> Ülkenin iş gücü ihtiyaçlarının belirlenmesi ile ilgili prosedür ne olmalıdır?</w:t>
      </w:r>
    </w:p>
    <w:p w14:paraId="3BA782E0" w14:textId="77777777" w:rsidR="008F342E" w:rsidRPr="00DE18B4" w:rsidRDefault="008F342E" w:rsidP="008F342E">
      <w:pPr>
        <w:pStyle w:val="ListParagraph"/>
        <w:spacing w:after="0" w:line="192" w:lineRule="auto"/>
        <w:ind w:left="1440"/>
      </w:pPr>
      <w:r w:rsidRPr="00DE18B4">
        <w:rPr>
          <w:rFonts w:eastAsiaTheme="minorEastAsia"/>
        </w:rPr>
        <w:t>3.1.1 Sorumlular kimlerdir, sorumlukları nelerdir?</w:t>
      </w:r>
    </w:p>
    <w:p w14:paraId="24548CCA" w14:textId="77777777" w:rsidR="008F342E" w:rsidRPr="00DE18B4" w:rsidRDefault="008F342E" w:rsidP="008F342E">
      <w:pPr>
        <w:pStyle w:val="ListParagraph"/>
        <w:spacing w:after="0" w:line="192" w:lineRule="auto"/>
        <w:ind w:left="1440"/>
      </w:pPr>
      <w:r w:rsidRPr="00DE18B4">
        <w:rPr>
          <w:rFonts w:eastAsiaTheme="minorEastAsia"/>
        </w:rPr>
        <w:t>3.1.2 Kullanılması gereken yöntemler nasıl olmalıdır?</w:t>
      </w:r>
    </w:p>
    <w:p w14:paraId="5AA9EAD0" w14:textId="77777777" w:rsidR="008F342E" w:rsidRPr="00DE18B4" w:rsidRDefault="008F342E" w:rsidP="008F342E">
      <w:pPr>
        <w:pStyle w:val="ListParagraph"/>
        <w:spacing w:line="192" w:lineRule="auto"/>
        <w:ind w:left="1440"/>
      </w:pPr>
    </w:p>
    <w:p w14:paraId="43A207B4" w14:textId="77777777" w:rsidR="008F342E" w:rsidRPr="00DE18B4" w:rsidRDefault="008F342E" w:rsidP="008F342E">
      <w:pPr>
        <w:pStyle w:val="ListParagraph"/>
        <w:spacing w:after="0" w:line="192" w:lineRule="auto"/>
      </w:pPr>
      <w:r w:rsidRPr="00DE18B4">
        <w:rPr>
          <w:rFonts w:eastAsiaTheme="minorEastAsia"/>
          <w:b/>
          <w:bCs/>
        </w:rPr>
        <w:t>Soru 3.2</w:t>
      </w:r>
      <w:r>
        <w:rPr>
          <w:rFonts w:eastAsiaTheme="minorEastAsia"/>
          <w:b/>
          <w:bCs/>
        </w:rPr>
        <w:t>:</w:t>
      </w:r>
      <w:r w:rsidRPr="00DE18B4">
        <w:rPr>
          <w:rFonts w:eastAsiaTheme="minorEastAsia"/>
        </w:rPr>
        <w:t xml:space="preserve"> Sektörün ihtiyaçları ile mesleki eğitim programları (meslek lisesi ve ön lisans/yüksek teknikerlik) uyumlu mu?</w:t>
      </w:r>
    </w:p>
    <w:p w14:paraId="3A0E4B93" w14:textId="77777777" w:rsidR="008F342E" w:rsidRPr="00DE18B4" w:rsidRDefault="008F342E" w:rsidP="008F342E">
      <w:pPr>
        <w:pStyle w:val="ListParagraph"/>
        <w:spacing w:after="0" w:line="192" w:lineRule="auto"/>
        <w:ind w:left="1440"/>
      </w:pPr>
      <w:r w:rsidRPr="00DE18B4">
        <w:rPr>
          <w:rFonts w:eastAsiaTheme="minorEastAsia"/>
        </w:rPr>
        <w:t xml:space="preserve">3.2.1 Problemler  nelerdir? </w:t>
      </w:r>
    </w:p>
    <w:p w14:paraId="51760F4F" w14:textId="77777777" w:rsidR="008F342E" w:rsidRPr="00DE18B4" w:rsidRDefault="008F342E" w:rsidP="008F342E">
      <w:pPr>
        <w:pStyle w:val="ListParagraph"/>
        <w:spacing w:after="0" w:line="192" w:lineRule="auto"/>
        <w:ind w:left="1440"/>
      </w:pPr>
      <w:r w:rsidRPr="00DE18B4">
        <w:rPr>
          <w:rFonts w:eastAsiaTheme="minorEastAsia"/>
        </w:rPr>
        <w:t>3.2.2 Çözümler nelerdir?</w:t>
      </w:r>
    </w:p>
    <w:p w14:paraId="3936196C" w14:textId="77777777" w:rsidR="008F342E" w:rsidRPr="00DE18B4" w:rsidRDefault="008F342E" w:rsidP="008F342E">
      <w:pPr>
        <w:pStyle w:val="ListParagraph"/>
        <w:spacing w:after="0" w:line="192" w:lineRule="auto"/>
        <w:ind w:left="1440"/>
      </w:pPr>
      <w:r w:rsidRPr="00DE18B4">
        <w:rPr>
          <w:rFonts w:eastAsiaTheme="minorEastAsia"/>
        </w:rPr>
        <w:t>3.2.3 Kısa süreli eğitim modeli (beceri odaklı sertifikasyon) ile sektörel ihtiyaçlar nasıl karşılanabilir? Sorumlular/Denetçiler kimlerdir?</w:t>
      </w:r>
    </w:p>
    <w:p w14:paraId="6B7A2843" w14:textId="77777777" w:rsidR="008F342E" w:rsidRPr="00DE18B4" w:rsidRDefault="008F342E" w:rsidP="008F342E">
      <w:pPr>
        <w:pStyle w:val="ListParagraph"/>
        <w:spacing w:after="0" w:line="192" w:lineRule="auto"/>
        <w:ind w:left="1440"/>
      </w:pPr>
    </w:p>
    <w:p w14:paraId="48677EFC" w14:textId="77777777" w:rsidR="008F342E" w:rsidRPr="00DE18B4" w:rsidRDefault="008F342E" w:rsidP="008F342E">
      <w:pPr>
        <w:pStyle w:val="ListParagraph"/>
        <w:spacing w:after="0" w:line="192" w:lineRule="auto"/>
      </w:pPr>
      <w:r w:rsidRPr="00DE18B4">
        <w:rPr>
          <w:rFonts w:eastAsiaTheme="minorEastAsia"/>
          <w:b/>
          <w:bCs/>
        </w:rPr>
        <w:t>Soru 3.3</w:t>
      </w:r>
      <w:r w:rsidRPr="00DE18B4">
        <w:rPr>
          <w:rFonts w:eastAsiaTheme="minorEastAsia"/>
        </w:rPr>
        <w:t xml:space="preserve">: Mesleki Eğitimin sektörel ihtiyaca göre iyileştirilmesi için çözümler nelerdir? </w:t>
      </w:r>
    </w:p>
    <w:p w14:paraId="457F7212" w14:textId="77777777" w:rsidR="008F342E" w:rsidRPr="00DE18B4" w:rsidRDefault="008F342E" w:rsidP="008F342E">
      <w:pPr>
        <w:pStyle w:val="ListParagraph"/>
        <w:spacing w:after="0" w:line="192" w:lineRule="auto"/>
        <w:ind w:left="1440"/>
      </w:pPr>
      <w:r w:rsidRPr="00DE18B4">
        <w:rPr>
          <w:rFonts w:eastAsiaTheme="minorEastAsia"/>
        </w:rPr>
        <w:t>3.3.1 Eğitim programları ve fiziksel imkanlar ile ilgili çözüm önerileri nelerdir?</w:t>
      </w:r>
    </w:p>
    <w:p w14:paraId="4548054A" w14:textId="77777777" w:rsidR="008F342E" w:rsidRPr="00DE18B4" w:rsidRDefault="008F342E" w:rsidP="008F342E">
      <w:pPr>
        <w:pStyle w:val="ListParagraph"/>
        <w:spacing w:after="0" w:line="192" w:lineRule="auto"/>
        <w:ind w:left="1440"/>
      </w:pPr>
      <w:r w:rsidRPr="00DE18B4">
        <w:rPr>
          <w:rFonts w:eastAsiaTheme="minorEastAsia"/>
        </w:rPr>
        <w:t>3.3.2 Eğitmenlerin mesleki birikim ve bilgilerinin güçlendirmek ve güncel olmasını sağlamak için neler yapılabilir?</w:t>
      </w:r>
    </w:p>
    <w:p w14:paraId="76FFBF2C" w14:textId="77777777" w:rsidR="008F342E" w:rsidRPr="00DE18B4" w:rsidRDefault="008F342E" w:rsidP="008F342E">
      <w:pPr>
        <w:pStyle w:val="ListParagraph"/>
        <w:spacing w:after="0" w:line="192" w:lineRule="auto"/>
        <w:ind w:left="1440"/>
      </w:pPr>
      <w:r w:rsidRPr="00DE18B4">
        <w:rPr>
          <w:rFonts w:eastAsiaTheme="minorEastAsia"/>
        </w:rPr>
        <w:t>3.3.3 Öğrencilerin ihtiyaca yönelik meslek eğitimi seçip, eğitim alamaya özendirilmeleri nasıl sağlanabilir?</w:t>
      </w:r>
    </w:p>
    <w:p w14:paraId="4C55EC47" w14:textId="77777777" w:rsidR="008F342E" w:rsidRPr="00DE18B4" w:rsidRDefault="008F342E" w:rsidP="008F342E">
      <w:pPr>
        <w:pStyle w:val="ListParagraph"/>
        <w:spacing w:after="0" w:line="192" w:lineRule="auto"/>
        <w:ind w:left="1440"/>
      </w:pPr>
    </w:p>
    <w:p w14:paraId="17562BD9" w14:textId="77777777" w:rsidR="008F342E" w:rsidRPr="00284A99" w:rsidRDefault="008F342E" w:rsidP="008F342E">
      <w:pPr>
        <w:rPr>
          <w:rFonts w:ascii="Times New Roman" w:hAnsi="Times New Roman" w:cs="Times New Roman"/>
          <w:i/>
          <w:iCs/>
          <w:sz w:val="24"/>
          <w:szCs w:val="24"/>
        </w:rPr>
      </w:pPr>
      <w:r w:rsidRPr="00284A99">
        <w:rPr>
          <w:rFonts w:ascii="Times New Roman" w:hAnsi="Times New Roman" w:cs="Times New Roman"/>
          <w:i/>
          <w:iCs/>
          <w:sz w:val="24"/>
          <w:szCs w:val="24"/>
        </w:rPr>
        <w:t>Konu 4: Alanlarda Cinsiyet Eşitliğinin Sağlanması</w:t>
      </w:r>
    </w:p>
    <w:p w14:paraId="5FDCE551" w14:textId="77777777" w:rsidR="008F342E" w:rsidRPr="00511A7B" w:rsidRDefault="008F342E" w:rsidP="008F342E">
      <w:pPr>
        <w:pStyle w:val="ListParagraph"/>
        <w:spacing w:after="0" w:line="192" w:lineRule="auto"/>
        <w:rPr>
          <w:rFonts w:eastAsiaTheme="minorEastAsia"/>
        </w:rPr>
      </w:pPr>
      <w:r w:rsidRPr="00511A7B">
        <w:rPr>
          <w:rFonts w:eastAsiaTheme="minorEastAsia"/>
          <w:b/>
          <w:bCs/>
        </w:rPr>
        <w:t>Soru 4.1</w:t>
      </w:r>
      <w:r>
        <w:rPr>
          <w:rFonts w:eastAsiaTheme="minorEastAsia"/>
          <w:b/>
          <w:bCs/>
        </w:rPr>
        <w:t>:</w:t>
      </w:r>
      <w:r w:rsidRPr="00511A7B">
        <w:rPr>
          <w:rFonts w:eastAsiaTheme="minorEastAsia"/>
        </w:rPr>
        <w:t xml:space="preserve"> Cinsiyet eşitliğinin olmaması sektörü etkiliyor mu? </w:t>
      </w:r>
    </w:p>
    <w:p w14:paraId="38564B30" w14:textId="77777777" w:rsidR="008F342E" w:rsidRPr="00511A7B" w:rsidRDefault="008F342E" w:rsidP="008F342E">
      <w:pPr>
        <w:pStyle w:val="ListParagraph"/>
        <w:spacing w:after="0" w:line="192" w:lineRule="auto"/>
        <w:ind w:left="1440"/>
        <w:rPr>
          <w:rFonts w:eastAsiaTheme="minorEastAsia"/>
        </w:rPr>
      </w:pPr>
      <w:r w:rsidRPr="00511A7B">
        <w:rPr>
          <w:rFonts w:eastAsiaTheme="minorEastAsia"/>
        </w:rPr>
        <w:t xml:space="preserve">4.1.1 Problemler nelerdir? </w:t>
      </w:r>
    </w:p>
    <w:p w14:paraId="618F4674" w14:textId="77777777" w:rsidR="008F342E" w:rsidRPr="00511A7B" w:rsidRDefault="008F342E" w:rsidP="008F342E">
      <w:pPr>
        <w:pStyle w:val="ListParagraph"/>
        <w:spacing w:after="0" w:line="192" w:lineRule="auto"/>
        <w:ind w:left="1440"/>
        <w:rPr>
          <w:rFonts w:eastAsiaTheme="minorEastAsia"/>
        </w:rPr>
      </w:pPr>
      <w:r w:rsidRPr="00511A7B">
        <w:rPr>
          <w:rFonts w:eastAsiaTheme="minorEastAsia"/>
        </w:rPr>
        <w:t>4.1.2 Çözüm önerileri nelerdir?</w:t>
      </w:r>
    </w:p>
    <w:p w14:paraId="508EBE0F" w14:textId="77777777" w:rsidR="008F342E" w:rsidRPr="00511A7B" w:rsidRDefault="008F342E" w:rsidP="008F342E">
      <w:pPr>
        <w:pStyle w:val="ListParagraph"/>
        <w:spacing w:line="192" w:lineRule="auto"/>
        <w:rPr>
          <w:rFonts w:eastAsiaTheme="minorEastAsia"/>
        </w:rPr>
      </w:pPr>
    </w:p>
    <w:p w14:paraId="0F1E3133" w14:textId="77777777" w:rsidR="008F342E" w:rsidRPr="00511A7B" w:rsidRDefault="008F342E" w:rsidP="008F342E">
      <w:pPr>
        <w:pStyle w:val="ListParagraph"/>
        <w:spacing w:after="0" w:line="192" w:lineRule="auto"/>
        <w:rPr>
          <w:rFonts w:eastAsiaTheme="minorEastAsia"/>
        </w:rPr>
      </w:pPr>
      <w:r w:rsidRPr="00511A7B">
        <w:rPr>
          <w:rFonts w:eastAsiaTheme="minorEastAsia"/>
          <w:b/>
          <w:bCs/>
        </w:rPr>
        <w:t>Soru 4.2</w:t>
      </w:r>
      <w:r>
        <w:rPr>
          <w:rFonts w:eastAsiaTheme="minorEastAsia"/>
          <w:b/>
          <w:bCs/>
        </w:rPr>
        <w:t>:</w:t>
      </w:r>
      <w:r w:rsidRPr="00511A7B">
        <w:rPr>
          <w:rFonts w:eastAsiaTheme="minorEastAsia"/>
        </w:rPr>
        <w:t xml:space="preserve"> Toplumsal cinsiyet rollerine göre mesleklerin seçilmesini önlemek için ne yapılmalı? </w:t>
      </w:r>
    </w:p>
    <w:p w14:paraId="06F22189" w14:textId="77777777" w:rsidR="00284A99" w:rsidRPr="00DE18B4" w:rsidRDefault="00284A99" w:rsidP="008F342E">
      <w:pPr>
        <w:ind w:left="720" w:hanging="360"/>
      </w:pPr>
    </w:p>
    <w:p w14:paraId="424B320B" w14:textId="72346276" w:rsidR="00284A99" w:rsidRDefault="008F342E" w:rsidP="008F342E">
      <w:pPr>
        <w:rPr>
          <w:b/>
          <w:bCs/>
        </w:rPr>
      </w:pPr>
      <w:r w:rsidRPr="00DE18B4">
        <w:rPr>
          <w:b/>
          <w:bCs/>
        </w:rPr>
        <w:t>ALINAN KARARLAR;</w:t>
      </w:r>
    </w:p>
    <w:p w14:paraId="776AD14F" w14:textId="77777777" w:rsidR="008F342E" w:rsidRPr="00284A99" w:rsidRDefault="008F342E" w:rsidP="008F342E">
      <w:pPr>
        <w:jc w:val="both"/>
        <w:rPr>
          <w:rFonts w:cstheme="minorHAnsi"/>
          <w:b/>
          <w:bCs/>
          <w:i/>
          <w:iCs/>
          <w:sz w:val="24"/>
          <w:szCs w:val="24"/>
        </w:rPr>
      </w:pPr>
      <w:r w:rsidRPr="00284A99">
        <w:rPr>
          <w:rFonts w:cstheme="minorHAnsi"/>
          <w:b/>
          <w:bCs/>
          <w:i/>
          <w:iCs/>
          <w:sz w:val="24"/>
          <w:szCs w:val="24"/>
        </w:rPr>
        <w:t xml:space="preserve">Konu 1: Okul/Üniversite Yeterlilikleri ile ilgili ortak algıların ve sorunların belirlenmesi, çözümler önerilmesi </w:t>
      </w:r>
    </w:p>
    <w:p w14:paraId="57ECB4EA"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 xml:space="preserve">Sektörün lise ve üniversite mezunlarından beklentileri belirlenmeli; </w:t>
      </w:r>
      <w:r>
        <w:t>İ</w:t>
      </w:r>
      <w:r w:rsidRPr="008F342E">
        <w:rPr>
          <w:rFonts w:cstheme="minorHAnsi"/>
          <w:sz w:val="24"/>
          <w:szCs w:val="24"/>
        </w:rPr>
        <w:t>şveren lise mezunundan ve üniversite mezunundan ne beklediğini bilmesi ve ikisinin farkını istihdam ettiği kişilere yansıtması gerekmektedir</w:t>
      </w:r>
    </w:p>
    <w:p w14:paraId="2EE56088"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Yerli işgücünün özel sektörde istihdamını sağlayıp kalıcı hale getirmek için çalışanların haklarının verilmesi gerekmektedir</w:t>
      </w:r>
    </w:p>
    <w:p w14:paraId="30B50DFC"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 Lisesi mezunlarının teknik bilgi yanında ve daha önemli olarak analitik düşünce, kişisel gelişmişlik, iletişim becerileri, takım çalışması ve uyum açısından sektöre hazırlanması sağlanmalı</w:t>
      </w:r>
    </w:p>
    <w:p w14:paraId="2CE64873"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 xml:space="preserve">Meslek lisesi mezunlarının alt yapıları sağlamlaştırılıp üniversite eğitimi aldıklarında bilgi ve beceri geliştirebilmeleri sağlanmalı </w:t>
      </w:r>
    </w:p>
    <w:p w14:paraId="19763DB2"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Lise, ön lisans ve lisans seviyelerinde tüm mezunlarda bilgisayar kullanım konusunda becerileri, en azından 1 yabancı dil hakimiyeti, analitik düşünme yetisi olmalı</w:t>
      </w:r>
    </w:p>
    <w:p w14:paraId="682987F0"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lastRenderedPageBreak/>
        <w:t>Kamuya yapılan istihdamlar için açılan münhallerde sadece “Lise Mezunu” olma şartı getirilerek Meslek lisesi ile Genel liseler eğitim olarak ayni değerlendiriliyor. Bu durum da o iş için en uygun kişinin istihdam edilmesini riske atmaktadır. Mesleki eğitim desteklenmesi için bu durum düzeltilmeli</w:t>
      </w:r>
    </w:p>
    <w:p w14:paraId="1C50FDD2"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 lisesi çıkışlı öğrencilerin hangi çıktılarla mezun olduğunu üniversitelerin bilmesi ve müfredatlarını ona uygun bir şekilde güncellemeleri gerekmektedir</w:t>
      </w:r>
    </w:p>
    <w:p w14:paraId="6A262FE3"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Ön lisans mezunların bilgi ve beceriyi teknolojik malzemeler ve yazılımlar ile birleştirip proje üretebilmeli ve fikir sunabilmeli, yazışma dilini kullanabilmeli, telefon e-posta ve yüz yüze iletişim konusunda gelişmiş olmalı</w:t>
      </w:r>
    </w:p>
    <w:p w14:paraId="5608060F"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İş sağlığı ve güvenliği dersi ve temel iş güvenliği kültürünün orta okuldan itibaren işlemeli</w:t>
      </w:r>
    </w:p>
    <w:p w14:paraId="0CDD4B30"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Özellikle üniversite mezunlarının yazılımlar konusunda deneyimli olması sağlanmalı</w:t>
      </w:r>
    </w:p>
    <w:p w14:paraId="209A2CD5"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İstihdam yapılırken ilgili alan mezunlarından yapılması sağlanmalı</w:t>
      </w:r>
    </w:p>
    <w:p w14:paraId="55B6AA4A"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 liselerini seçmeden önce, ilk okuldan başlayarak, tüm öğrencilerin meslek konusunda bilgilendirilmesi ve bilinçli olmaları sağlanmalı</w:t>
      </w:r>
    </w:p>
    <w:p w14:paraId="5BAFBA97"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 lisesi seçenlerin sayısı artmasına rağmen, meslek liselerinin sayısında artış olmamış, yeni meslek liselerinin açılması sağlanmalı</w:t>
      </w:r>
    </w:p>
    <w:p w14:paraId="7F96074C"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 liselerine öğrenciler sınavla alınmalı</w:t>
      </w:r>
    </w:p>
    <w:p w14:paraId="39A2E3A6"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 Liselerinde sınıftaki öğrenci sayılarının düşük olmaları sağlanmalı</w:t>
      </w:r>
    </w:p>
    <w:p w14:paraId="390426A8"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 liselerinde eğitim seminerleri ve kurslar vererek öğrenciler arasında farklılaşma sağlanmalı</w:t>
      </w:r>
    </w:p>
    <w:p w14:paraId="6F4BBC37"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Mezunların staj yapmış olmaları ve iş yeri kültürü almış olmaları sağlanmalı</w:t>
      </w:r>
    </w:p>
    <w:p w14:paraId="47808B3B"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Stajların teşvik edilmesi için maaş verilmesi ve bütçe ayrılması önemli</w:t>
      </w:r>
      <w:r>
        <w:t xml:space="preserve">; </w:t>
      </w:r>
      <w:r w:rsidRPr="008F342E">
        <w:rPr>
          <w:rFonts w:cstheme="minorHAnsi"/>
          <w:sz w:val="24"/>
          <w:szCs w:val="24"/>
        </w:rPr>
        <w:t>Devletin özel şirketlere stajı teşvik etmesi için para ayırması gerek.</w:t>
      </w:r>
    </w:p>
    <w:p w14:paraId="296A3D03"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Üniversite mezunlarının ürün geliştirmeden, proje hazırlamadan mezun olmamaları sağlanmalı</w:t>
      </w:r>
    </w:p>
    <w:p w14:paraId="6BB3691D"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Her okulun geriye dönük bir ölçme değerlendirme çıktısı olması gerekmektedir</w:t>
      </w:r>
    </w:p>
    <w:p w14:paraId="5CD4733F"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 liselerinde doğrudan sektöre atılacak olan ve üniversiteye gidecek olan öğrenciler iki farklı şekilde eğitilmeli</w:t>
      </w:r>
    </w:p>
    <w:p w14:paraId="5D561F83"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Ön lisans ve lisans eğitimi almayı planlayan meslek lisesi mezunlarının matematik, fen vb. konularda temel eğitimlerinin sağlam olarak verilmesi gerekmektedir</w:t>
      </w:r>
    </w:p>
    <w:p w14:paraId="4C03C672"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 eğitimi veren akademik kadronun alanlarında güncel bilgilere sahip olmasının sağlanması ve gelişimlerinin sürekli olması için hizmet içi eğitimlerle desteklenmesi gerekmektedir</w:t>
      </w:r>
    </w:p>
    <w:p w14:paraId="47E0E5CB"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Mesleki eğitim müfredatları geliştirilirken sektörden ile birlikte çalışılmalı</w:t>
      </w:r>
    </w:p>
    <w:p w14:paraId="19DC898B"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t>Sektör mesleki eğitimi desteklemeli; Uygulamalar ve fiziki imkanlar için sektörün mesleki eğitimi araç/gereç, laboratuvar ve eğitim açısından desteklenmesi gerekmektedir</w:t>
      </w:r>
    </w:p>
    <w:p w14:paraId="3C956972" w14:textId="77777777" w:rsidR="008F342E" w:rsidRPr="008F342E" w:rsidRDefault="008F342E" w:rsidP="008F342E">
      <w:pPr>
        <w:pStyle w:val="ListParagraph"/>
        <w:numPr>
          <w:ilvl w:val="0"/>
          <w:numId w:val="17"/>
        </w:numPr>
        <w:jc w:val="both"/>
        <w:rPr>
          <w:rFonts w:cstheme="minorHAnsi"/>
          <w:sz w:val="24"/>
          <w:szCs w:val="24"/>
        </w:rPr>
      </w:pPr>
      <w:r w:rsidRPr="008F342E">
        <w:rPr>
          <w:rFonts w:cstheme="minorHAnsi"/>
          <w:sz w:val="24"/>
          <w:szCs w:val="24"/>
        </w:rPr>
        <w:lastRenderedPageBreak/>
        <w:t>Meslek liselerinde sektör temsilcileri (dönüşümlü olarak) eğitmenlik yaparak öğrencileri bilgilendirmeli</w:t>
      </w:r>
    </w:p>
    <w:p w14:paraId="4AFB0CFC" w14:textId="77777777" w:rsidR="008F342E" w:rsidRPr="00C03FB5" w:rsidRDefault="008F342E" w:rsidP="008F342E">
      <w:pPr>
        <w:pStyle w:val="ListParagraph"/>
        <w:jc w:val="both"/>
        <w:rPr>
          <w:rFonts w:cstheme="minorHAnsi"/>
          <w:sz w:val="24"/>
          <w:szCs w:val="24"/>
        </w:rPr>
      </w:pPr>
    </w:p>
    <w:p w14:paraId="1C2DFFD5" w14:textId="77777777" w:rsidR="008F342E" w:rsidRPr="00284A99" w:rsidRDefault="008F342E" w:rsidP="008F342E">
      <w:pPr>
        <w:spacing w:line="192" w:lineRule="auto"/>
        <w:jc w:val="both"/>
        <w:rPr>
          <w:rFonts w:cstheme="minorHAnsi"/>
          <w:b/>
          <w:i/>
          <w:iCs/>
          <w:sz w:val="24"/>
          <w:szCs w:val="24"/>
        </w:rPr>
      </w:pPr>
      <w:r w:rsidRPr="00284A99">
        <w:rPr>
          <w:rFonts w:cstheme="minorHAnsi"/>
          <w:b/>
          <w:i/>
          <w:iCs/>
          <w:sz w:val="24"/>
          <w:szCs w:val="24"/>
        </w:rPr>
        <w:t>Konu 2: İş Tanımlamaları ve Ücretlendirmeleri</w:t>
      </w:r>
    </w:p>
    <w:p w14:paraId="2BBC5184" w14:textId="77777777" w:rsidR="008F342E" w:rsidRDefault="008F342E" w:rsidP="00284A99">
      <w:pPr>
        <w:pStyle w:val="ListParagraph"/>
        <w:numPr>
          <w:ilvl w:val="0"/>
          <w:numId w:val="18"/>
        </w:numPr>
        <w:jc w:val="both"/>
        <w:rPr>
          <w:rFonts w:cstheme="minorHAnsi"/>
          <w:sz w:val="24"/>
          <w:szCs w:val="24"/>
        </w:rPr>
      </w:pPr>
      <w:r>
        <w:rPr>
          <w:rFonts w:cstheme="minorHAnsi"/>
          <w:sz w:val="24"/>
          <w:szCs w:val="24"/>
        </w:rPr>
        <w:t>Ücret belirlenirken eğitim, unvan, performans ve kıdem kullanılmalıdır</w:t>
      </w:r>
    </w:p>
    <w:p w14:paraId="72900533" w14:textId="77777777" w:rsidR="008F342E" w:rsidRPr="00511A7B" w:rsidRDefault="008F342E" w:rsidP="00284A99">
      <w:pPr>
        <w:pStyle w:val="ListParagraph"/>
        <w:numPr>
          <w:ilvl w:val="0"/>
          <w:numId w:val="18"/>
        </w:numPr>
        <w:jc w:val="both"/>
        <w:rPr>
          <w:rFonts w:cstheme="minorHAnsi"/>
          <w:sz w:val="24"/>
          <w:szCs w:val="24"/>
        </w:rPr>
      </w:pPr>
      <w:r>
        <w:rPr>
          <w:rFonts w:cstheme="minorHAnsi"/>
          <w:sz w:val="24"/>
          <w:szCs w:val="24"/>
        </w:rPr>
        <w:t>Eğitimin karşılığı verilmeli; ç</w:t>
      </w:r>
      <w:r w:rsidRPr="00511A7B">
        <w:rPr>
          <w:rFonts w:cstheme="minorHAnsi"/>
          <w:sz w:val="24"/>
          <w:szCs w:val="24"/>
        </w:rPr>
        <w:t>alışana verilecek asgari ücretin, özel sektörde de eğitim seviyeleri ile orantılı bir şekilde basamaklı olarak belirlenmesi sağlanmalı (Bu karala ilgili olarak serbest piyasa ekonomisine ve özel sektöre uygun olmayan bir yaklaşım olduğu ve ilk istihdam sonrası performansa göre ücretin düzenlenebileceği de belirtildi)</w:t>
      </w:r>
    </w:p>
    <w:p w14:paraId="1A2463F9" w14:textId="77777777" w:rsidR="008F342E" w:rsidRDefault="008F342E" w:rsidP="00284A99">
      <w:pPr>
        <w:pStyle w:val="ListParagraph"/>
        <w:numPr>
          <w:ilvl w:val="0"/>
          <w:numId w:val="18"/>
        </w:numPr>
        <w:jc w:val="both"/>
        <w:rPr>
          <w:rFonts w:cstheme="minorHAnsi"/>
          <w:sz w:val="24"/>
          <w:szCs w:val="24"/>
        </w:rPr>
      </w:pPr>
      <w:r>
        <w:rPr>
          <w:rFonts w:cstheme="minorHAnsi"/>
          <w:sz w:val="24"/>
          <w:szCs w:val="24"/>
        </w:rPr>
        <w:t>İstihdam için sertifika istenmesi ve sertifikaya göre maaş artışı verilmesi sağlanmalı</w:t>
      </w:r>
    </w:p>
    <w:p w14:paraId="011C1769" w14:textId="77777777" w:rsidR="008F342E" w:rsidRDefault="008F342E" w:rsidP="00284A99">
      <w:pPr>
        <w:pStyle w:val="ListParagraph"/>
        <w:numPr>
          <w:ilvl w:val="0"/>
          <w:numId w:val="18"/>
        </w:numPr>
        <w:jc w:val="both"/>
        <w:rPr>
          <w:rFonts w:cstheme="minorHAnsi"/>
          <w:sz w:val="24"/>
          <w:szCs w:val="24"/>
        </w:rPr>
      </w:pPr>
      <w:r w:rsidRPr="003C60D4">
        <w:rPr>
          <w:rFonts w:cstheme="minorHAnsi"/>
          <w:sz w:val="24"/>
          <w:szCs w:val="24"/>
        </w:rPr>
        <w:t>Yasal olarak İstatistik Kurumunun belirlediği Standart görev tanımları özel işyerlerinde de kullanılmalıdır. Gerekli görülmesi halinden bu konuda  İstatistik Kurumundan teknik destek alınmalı</w:t>
      </w:r>
    </w:p>
    <w:p w14:paraId="2DBAC35B" w14:textId="77777777" w:rsidR="008F342E" w:rsidRDefault="008F342E" w:rsidP="00284A99">
      <w:pPr>
        <w:pStyle w:val="ListParagraph"/>
        <w:numPr>
          <w:ilvl w:val="0"/>
          <w:numId w:val="18"/>
        </w:numPr>
        <w:jc w:val="both"/>
        <w:rPr>
          <w:rFonts w:cstheme="minorHAnsi"/>
          <w:sz w:val="24"/>
          <w:szCs w:val="24"/>
        </w:rPr>
      </w:pPr>
      <w:r>
        <w:rPr>
          <w:rFonts w:cstheme="minorHAnsi"/>
          <w:sz w:val="24"/>
          <w:szCs w:val="24"/>
        </w:rPr>
        <w:t>İşe alırken sertifika olması sağlanmalı aksi takdirde referans verilmesi gerekmektedir</w:t>
      </w:r>
    </w:p>
    <w:p w14:paraId="70E533FA" w14:textId="77777777" w:rsidR="008F342E" w:rsidRDefault="008F342E" w:rsidP="00284A99">
      <w:pPr>
        <w:pStyle w:val="ListParagraph"/>
        <w:numPr>
          <w:ilvl w:val="0"/>
          <w:numId w:val="18"/>
        </w:numPr>
        <w:jc w:val="both"/>
        <w:rPr>
          <w:rFonts w:cstheme="minorHAnsi"/>
          <w:sz w:val="24"/>
          <w:szCs w:val="24"/>
        </w:rPr>
      </w:pPr>
      <w:r w:rsidRPr="00920982">
        <w:rPr>
          <w:rFonts w:cstheme="minorHAnsi"/>
          <w:sz w:val="24"/>
          <w:szCs w:val="24"/>
        </w:rPr>
        <w:t>Seviye 3 ve 4 için oluşturulan sertifikasyona ek olarak diğer seviye</w:t>
      </w:r>
      <w:r>
        <w:rPr>
          <w:rFonts w:cstheme="minorHAnsi"/>
          <w:sz w:val="24"/>
          <w:szCs w:val="24"/>
        </w:rPr>
        <w:t>le</w:t>
      </w:r>
      <w:r w:rsidRPr="00920982">
        <w:rPr>
          <w:rFonts w:cstheme="minorHAnsi"/>
          <w:sz w:val="24"/>
          <w:szCs w:val="24"/>
        </w:rPr>
        <w:t xml:space="preserve">rde de sertifikasyonun yaygınlaştırıp sertifika verecek kurumların belirlenmesi </w:t>
      </w:r>
      <w:r>
        <w:rPr>
          <w:rFonts w:cstheme="minorHAnsi"/>
          <w:sz w:val="24"/>
          <w:szCs w:val="24"/>
        </w:rPr>
        <w:t>gerekmektedir</w:t>
      </w:r>
    </w:p>
    <w:p w14:paraId="2407F2D3" w14:textId="77777777" w:rsidR="008F342E" w:rsidRDefault="008F342E" w:rsidP="00284A99">
      <w:pPr>
        <w:pStyle w:val="ListParagraph"/>
        <w:numPr>
          <w:ilvl w:val="0"/>
          <w:numId w:val="18"/>
        </w:numPr>
        <w:jc w:val="both"/>
        <w:rPr>
          <w:rFonts w:cstheme="minorHAnsi"/>
          <w:sz w:val="24"/>
          <w:szCs w:val="24"/>
        </w:rPr>
      </w:pPr>
      <w:r>
        <w:rPr>
          <w:rFonts w:cstheme="minorHAnsi"/>
          <w:sz w:val="24"/>
          <w:szCs w:val="24"/>
        </w:rPr>
        <w:t xml:space="preserve">Gerekirse </w:t>
      </w:r>
      <w:r w:rsidRPr="00920982">
        <w:rPr>
          <w:rFonts w:cstheme="minorHAnsi"/>
          <w:sz w:val="24"/>
          <w:szCs w:val="24"/>
        </w:rPr>
        <w:t xml:space="preserve">Çalışma Dairesi </w:t>
      </w:r>
      <w:r>
        <w:rPr>
          <w:rFonts w:cstheme="minorHAnsi"/>
          <w:sz w:val="24"/>
          <w:szCs w:val="24"/>
        </w:rPr>
        <w:t xml:space="preserve">müfettişlerinin artırılarak çalışanların ve iş yerlerinin </w:t>
      </w:r>
      <w:r w:rsidRPr="00920982">
        <w:rPr>
          <w:rFonts w:cstheme="minorHAnsi"/>
          <w:sz w:val="24"/>
          <w:szCs w:val="24"/>
        </w:rPr>
        <w:t>denetlenmesi gerekmektedir</w:t>
      </w:r>
    </w:p>
    <w:p w14:paraId="5FFB4139" w14:textId="77777777" w:rsidR="008F342E" w:rsidRDefault="008F342E" w:rsidP="00284A99">
      <w:pPr>
        <w:pStyle w:val="ListParagraph"/>
        <w:numPr>
          <w:ilvl w:val="0"/>
          <w:numId w:val="18"/>
        </w:numPr>
        <w:jc w:val="both"/>
        <w:rPr>
          <w:rFonts w:cstheme="minorHAnsi"/>
          <w:sz w:val="24"/>
          <w:szCs w:val="24"/>
        </w:rPr>
      </w:pPr>
      <w:r>
        <w:rPr>
          <w:rFonts w:cstheme="minorHAnsi"/>
          <w:sz w:val="24"/>
          <w:szCs w:val="24"/>
        </w:rPr>
        <w:t>İş yasasına uyulması, maaş ve sosyal hakların korunması, izinsiz işçi çalıştırılmaması sağlanmalı</w:t>
      </w:r>
    </w:p>
    <w:p w14:paraId="450206DE" w14:textId="77777777" w:rsidR="008F342E" w:rsidRPr="00920982" w:rsidRDefault="008F342E" w:rsidP="00284A99">
      <w:pPr>
        <w:pStyle w:val="ListParagraph"/>
        <w:numPr>
          <w:ilvl w:val="0"/>
          <w:numId w:val="18"/>
        </w:numPr>
        <w:jc w:val="both"/>
        <w:rPr>
          <w:rFonts w:cstheme="minorHAnsi"/>
          <w:sz w:val="24"/>
          <w:szCs w:val="24"/>
        </w:rPr>
      </w:pPr>
      <w:r>
        <w:rPr>
          <w:rFonts w:cstheme="minorHAnsi"/>
          <w:sz w:val="24"/>
          <w:szCs w:val="24"/>
        </w:rPr>
        <w:t>A</w:t>
      </w:r>
      <w:r w:rsidRPr="00E13E83">
        <w:rPr>
          <w:rFonts w:cstheme="minorHAnsi"/>
          <w:sz w:val="24"/>
          <w:szCs w:val="24"/>
        </w:rPr>
        <w:t>s</w:t>
      </w:r>
      <w:r>
        <w:rPr>
          <w:rFonts w:cstheme="minorHAnsi"/>
          <w:sz w:val="24"/>
          <w:szCs w:val="24"/>
        </w:rPr>
        <w:t>g</w:t>
      </w:r>
      <w:r w:rsidRPr="00E13E83">
        <w:rPr>
          <w:rFonts w:cstheme="minorHAnsi"/>
          <w:sz w:val="24"/>
          <w:szCs w:val="24"/>
        </w:rPr>
        <w:t>ari ücretin hayat pahalılığına endekslenmesi lazım. Öncelikle işçinin alım gücünü korumak</w:t>
      </w:r>
      <w:r>
        <w:rPr>
          <w:rFonts w:cstheme="minorHAnsi"/>
          <w:sz w:val="24"/>
          <w:szCs w:val="24"/>
        </w:rPr>
        <w:t xml:space="preserve">, bunun </w:t>
      </w:r>
      <w:r w:rsidRPr="00E13E83">
        <w:rPr>
          <w:rFonts w:cstheme="minorHAnsi"/>
          <w:sz w:val="24"/>
          <w:szCs w:val="24"/>
        </w:rPr>
        <w:t>üzerine ise performansa dayalı ödüllendirmeler yapılmalıdır.</w:t>
      </w:r>
    </w:p>
    <w:p w14:paraId="79CE4059" w14:textId="77777777" w:rsidR="008F342E" w:rsidRPr="00284A99" w:rsidRDefault="008F342E" w:rsidP="008F342E">
      <w:pPr>
        <w:spacing w:line="192" w:lineRule="auto"/>
        <w:jc w:val="both"/>
        <w:rPr>
          <w:rFonts w:cstheme="minorHAnsi"/>
          <w:b/>
          <w:bCs/>
          <w:i/>
          <w:iCs/>
          <w:sz w:val="24"/>
          <w:szCs w:val="24"/>
        </w:rPr>
      </w:pPr>
      <w:r w:rsidRPr="00284A99">
        <w:rPr>
          <w:rFonts w:cstheme="minorHAnsi"/>
          <w:b/>
          <w:bCs/>
          <w:i/>
          <w:iCs/>
          <w:sz w:val="24"/>
          <w:szCs w:val="24"/>
        </w:rPr>
        <w:t>Konu 3: Ülkenin İş Gücü Gereksinimleri ve Sektörlerin Mesleki Eğitim Alanlarından beklentileri</w:t>
      </w:r>
    </w:p>
    <w:p w14:paraId="78877E08"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Eğitimin sektöre cevap verebilmesi için devletin ve özel sektör ve diğer ilgili kurumların mesleki eğitime daha fazla katkıda bulunması sağlanmalı</w:t>
      </w:r>
    </w:p>
    <w:p w14:paraId="00FAE1BC"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Ailelerin ve toplumun mesleki eğitim konusunda bilinçlendirilmesi ve bakış açılarını değiştirmelerinin sağlanması gerekmektedir</w:t>
      </w:r>
    </w:p>
    <w:p w14:paraId="33B2A145"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İhtiyaç analizi ve kısa ve usun süreli stratejik planlar ile ülkenin ihtiyaçlarının belirlenmesi sağlanmalı</w:t>
      </w:r>
    </w:p>
    <w:p w14:paraId="66E1A1D7"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Tüm sektör temsilcileri, Ticaret odası, sanayi odası, ve odalar/birlikler ayrı ayrı analiz yapıp, istatistik kurumun da desteği ile ihtiyaçlarını belirlemeli, ileriye yönelik uygulamalar yapılmalı</w:t>
      </w:r>
    </w:p>
    <w:p w14:paraId="790AAF46"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lastRenderedPageBreak/>
        <w:t>Mesleki eğitimin ihtiyaca cevap verebilmesi için tüm sektörlerin temsil edildiği planlar yapılmalı</w:t>
      </w:r>
    </w:p>
    <w:p w14:paraId="29F303D2"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Eğitim Bakanlığı tarafından belirlenen ihtiyaç fazlası bölümlerin bazıları gerçeği yansıtmamaktadır. Bu konuda daha detaylı çalışmalar yapılmalıdır.</w:t>
      </w:r>
    </w:p>
    <w:p w14:paraId="6AE65EA3"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İhtiyaç fazlası bölümlere burs verilememeli</w:t>
      </w:r>
    </w:p>
    <w:p w14:paraId="22C97AC5"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Okullarda sürekli eğitim merkezlerinin geliştirilmesi ve çoğaltılması gerekmektedir</w:t>
      </w:r>
    </w:p>
    <w:p w14:paraId="26778C3E"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Sektör hangi seviyede ve hangi tanımlarda eleman istediğini belirlemeli ve eğitimciler bu ihtiyaçlara yönelik farklı seviyelerde eğitim programlarını veya sertifika programlarını oluşturarak çevik bir şekilde ihtiyaca yönelik eleman yetiştirmeli</w:t>
      </w:r>
    </w:p>
    <w:p w14:paraId="534BF499"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Yurt dışından gelen iş gücüne mutlaka sağlık testlerinin yapılması sağlanmalı</w:t>
      </w:r>
    </w:p>
    <w:p w14:paraId="23F375C3" w14:textId="77777777" w:rsidR="008F342E" w:rsidRPr="00284A99" w:rsidRDefault="008F342E" w:rsidP="00284A99">
      <w:pPr>
        <w:pStyle w:val="ListParagraph"/>
        <w:numPr>
          <w:ilvl w:val="0"/>
          <w:numId w:val="19"/>
        </w:numPr>
        <w:jc w:val="both"/>
        <w:rPr>
          <w:rFonts w:cstheme="minorHAnsi"/>
          <w:sz w:val="24"/>
          <w:szCs w:val="24"/>
        </w:rPr>
      </w:pPr>
      <w:r w:rsidRPr="00284A99">
        <w:rPr>
          <w:rFonts w:cstheme="minorHAnsi"/>
          <w:sz w:val="24"/>
          <w:szCs w:val="24"/>
        </w:rPr>
        <w:t>Tüm gençlere, ailelere ve toplumu ihtiyaç olan iş sahaları ve eğitim seviyeleri ile ilgili bilgilendirmek için kamu spotları hazırlanmalı</w:t>
      </w:r>
    </w:p>
    <w:p w14:paraId="79CBB594" w14:textId="77777777" w:rsidR="008F342E" w:rsidRPr="00284A99" w:rsidRDefault="008F342E" w:rsidP="008F342E">
      <w:pPr>
        <w:spacing w:line="192" w:lineRule="auto"/>
        <w:jc w:val="both"/>
        <w:rPr>
          <w:rFonts w:eastAsiaTheme="majorEastAsia" w:cstheme="minorHAnsi"/>
          <w:b/>
          <w:bCs/>
          <w:i/>
          <w:iCs/>
          <w:color w:val="000000" w:themeColor="text1"/>
          <w:kern w:val="24"/>
          <w:sz w:val="24"/>
          <w:szCs w:val="24"/>
        </w:rPr>
      </w:pPr>
      <w:r w:rsidRPr="00284A99">
        <w:rPr>
          <w:rFonts w:cstheme="minorHAnsi"/>
          <w:b/>
          <w:bCs/>
          <w:i/>
          <w:iCs/>
          <w:sz w:val="24"/>
          <w:szCs w:val="24"/>
        </w:rPr>
        <w:t>Konu 4: Alanlarda Cinsiyet Eşitliğinin Sağlanması</w:t>
      </w:r>
    </w:p>
    <w:p w14:paraId="1701F0B2" w14:textId="77777777" w:rsidR="008F342E" w:rsidRDefault="008F342E" w:rsidP="00284A99">
      <w:pPr>
        <w:pStyle w:val="ListParagraph"/>
        <w:numPr>
          <w:ilvl w:val="0"/>
          <w:numId w:val="20"/>
        </w:numPr>
        <w:jc w:val="both"/>
        <w:rPr>
          <w:rFonts w:cstheme="minorHAnsi"/>
          <w:sz w:val="24"/>
          <w:szCs w:val="24"/>
        </w:rPr>
      </w:pPr>
      <w:r>
        <w:rPr>
          <w:rFonts w:cstheme="minorHAnsi"/>
          <w:sz w:val="24"/>
          <w:szCs w:val="24"/>
        </w:rPr>
        <w:t>İş ilanları verildiğinde sadece o pozisyonun gereklilikleri ve görev tanımı belirlenmeli, cinsiyet kriteri kullanılmamalı</w:t>
      </w:r>
    </w:p>
    <w:p w14:paraId="407B8EF1" w14:textId="77777777" w:rsidR="008F342E" w:rsidRDefault="008F342E" w:rsidP="00284A99">
      <w:pPr>
        <w:pStyle w:val="ListParagraph"/>
        <w:numPr>
          <w:ilvl w:val="0"/>
          <w:numId w:val="20"/>
        </w:numPr>
        <w:jc w:val="both"/>
        <w:rPr>
          <w:rFonts w:cstheme="minorHAnsi"/>
          <w:sz w:val="24"/>
          <w:szCs w:val="24"/>
        </w:rPr>
      </w:pPr>
      <w:r>
        <w:rPr>
          <w:rFonts w:cstheme="minorHAnsi"/>
          <w:sz w:val="24"/>
          <w:szCs w:val="24"/>
        </w:rPr>
        <w:t>İşyerlerinde kadınların istihdam edilmesinin sağlanması için hamilelik ve annelikle ilgili düzenlemelerin yapılması gerekmektedir</w:t>
      </w:r>
    </w:p>
    <w:p w14:paraId="5F2788D1" w14:textId="77777777" w:rsidR="008F342E" w:rsidRDefault="008F342E" w:rsidP="00284A99">
      <w:pPr>
        <w:pStyle w:val="ListParagraph"/>
        <w:numPr>
          <w:ilvl w:val="0"/>
          <w:numId w:val="20"/>
        </w:numPr>
        <w:jc w:val="both"/>
        <w:rPr>
          <w:rFonts w:cstheme="minorHAnsi"/>
          <w:sz w:val="24"/>
          <w:szCs w:val="24"/>
        </w:rPr>
      </w:pPr>
      <w:r w:rsidRPr="00295693">
        <w:rPr>
          <w:rFonts w:cstheme="minorHAnsi"/>
          <w:sz w:val="24"/>
          <w:szCs w:val="24"/>
        </w:rPr>
        <w:t>İşverenler Doğum izni, süt izni, çocuğu rahatsız olduğunda ilk bakacak olan kişi kadın ol</w:t>
      </w:r>
      <w:r>
        <w:rPr>
          <w:rFonts w:cstheme="minorHAnsi"/>
          <w:sz w:val="24"/>
          <w:szCs w:val="24"/>
        </w:rPr>
        <w:t xml:space="preserve">ması gibi sebeplerle </w:t>
      </w:r>
      <w:r w:rsidRPr="00295693">
        <w:rPr>
          <w:rFonts w:cstheme="minorHAnsi"/>
          <w:sz w:val="24"/>
          <w:szCs w:val="24"/>
        </w:rPr>
        <w:t xml:space="preserve">erkek çalışan </w:t>
      </w:r>
      <w:r>
        <w:rPr>
          <w:rFonts w:cstheme="minorHAnsi"/>
          <w:sz w:val="24"/>
          <w:szCs w:val="24"/>
        </w:rPr>
        <w:t>istihdam etmeyi tercih etmekte, bu yüzden yasalar revize edilip cinsiyete dayalı ayrımcılık önlenmelidir</w:t>
      </w:r>
    </w:p>
    <w:p w14:paraId="0AB8AEE4" w14:textId="77777777" w:rsidR="008F342E" w:rsidRPr="003C60D4" w:rsidRDefault="008F342E" w:rsidP="00284A99">
      <w:pPr>
        <w:pStyle w:val="ListParagraph"/>
        <w:numPr>
          <w:ilvl w:val="0"/>
          <w:numId w:val="20"/>
        </w:numPr>
        <w:jc w:val="both"/>
        <w:rPr>
          <w:rFonts w:cstheme="minorHAnsi"/>
          <w:sz w:val="24"/>
          <w:szCs w:val="24"/>
        </w:rPr>
      </w:pPr>
      <w:r w:rsidRPr="003C60D4">
        <w:rPr>
          <w:rFonts w:cstheme="minorHAnsi"/>
          <w:sz w:val="24"/>
          <w:szCs w:val="24"/>
        </w:rPr>
        <w:t>Tüm sektörlerde kadın-erkek oranların dengeli olması sağlanmalı.</w:t>
      </w:r>
      <w:r w:rsidRPr="003C60D4">
        <w:t xml:space="preserve"> </w:t>
      </w:r>
      <w:r w:rsidRPr="003C60D4">
        <w:rPr>
          <w:rFonts w:cstheme="minorHAnsi"/>
          <w:sz w:val="24"/>
          <w:szCs w:val="24"/>
        </w:rPr>
        <w:t>Bazı mesl</w:t>
      </w:r>
      <w:r>
        <w:rPr>
          <w:rFonts w:cstheme="minorHAnsi"/>
          <w:sz w:val="24"/>
          <w:szCs w:val="24"/>
        </w:rPr>
        <w:t>eklerde</w:t>
      </w:r>
      <w:r w:rsidRPr="003C60D4">
        <w:rPr>
          <w:rFonts w:cstheme="minorHAnsi"/>
          <w:sz w:val="24"/>
          <w:szCs w:val="24"/>
        </w:rPr>
        <w:t xml:space="preserve"> cinsiyet eşitliğinin sağlanmasını mümkün kılmak için cinsiyet kotası koymak gibi gerekli politikalar üretilmelidir  </w:t>
      </w:r>
    </w:p>
    <w:p w14:paraId="6A1A290F" w14:textId="77777777" w:rsidR="008F342E" w:rsidRDefault="008F342E" w:rsidP="00284A99">
      <w:pPr>
        <w:pStyle w:val="ListParagraph"/>
        <w:numPr>
          <w:ilvl w:val="0"/>
          <w:numId w:val="20"/>
        </w:numPr>
        <w:jc w:val="both"/>
        <w:rPr>
          <w:rFonts w:cstheme="minorHAnsi"/>
          <w:sz w:val="24"/>
          <w:szCs w:val="24"/>
        </w:rPr>
      </w:pPr>
      <w:r>
        <w:rPr>
          <w:rFonts w:cstheme="minorHAnsi"/>
          <w:sz w:val="24"/>
          <w:szCs w:val="24"/>
        </w:rPr>
        <w:t>Araştırma yapılarak çocukların/gençlerin toplumsal cinsiyet rolleri nedeni ile seçmedikleri meslekler belirlenmeli</w:t>
      </w:r>
    </w:p>
    <w:p w14:paraId="08A60230" w14:textId="77777777" w:rsidR="008F342E" w:rsidRDefault="008F342E" w:rsidP="00284A99">
      <w:pPr>
        <w:pStyle w:val="ListParagraph"/>
        <w:numPr>
          <w:ilvl w:val="0"/>
          <w:numId w:val="20"/>
        </w:numPr>
        <w:jc w:val="both"/>
        <w:rPr>
          <w:rFonts w:cstheme="minorHAnsi"/>
          <w:sz w:val="24"/>
          <w:szCs w:val="24"/>
        </w:rPr>
      </w:pPr>
      <w:r>
        <w:rPr>
          <w:rFonts w:cstheme="minorHAnsi"/>
          <w:sz w:val="24"/>
          <w:szCs w:val="24"/>
        </w:rPr>
        <w:t>Cinsel istismar ve taciz konularında düzenlenmeler yapılması ve kamu spotları ile bilgilendirilme yapılmalı</w:t>
      </w:r>
    </w:p>
    <w:p w14:paraId="63AEA7D4" w14:textId="77777777" w:rsidR="008F342E" w:rsidRPr="00B0272F" w:rsidRDefault="008F342E" w:rsidP="00284A99">
      <w:pPr>
        <w:pStyle w:val="ListParagraph"/>
        <w:numPr>
          <w:ilvl w:val="0"/>
          <w:numId w:val="20"/>
        </w:numPr>
        <w:jc w:val="both"/>
        <w:rPr>
          <w:rFonts w:cstheme="minorHAnsi"/>
          <w:sz w:val="24"/>
          <w:szCs w:val="24"/>
        </w:rPr>
      </w:pPr>
      <w:r>
        <w:rPr>
          <w:rFonts w:cstheme="minorHAnsi"/>
          <w:sz w:val="24"/>
          <w:szCs w:val="24"/>
        </w:rPr>
        <w:t>Meslek eğitimin tüm toplumu kapsayıcı olması için orta okul ve liselerde meslek tanıtımları yapılmalı bunlara kamu spotları da eklenmeli</w:t>
      </w:r>
    </w:p>
    <w:p w14:paraId="3E69594A" w14:textId="77777777" w:rsidR="008F342E" w:rsidRDefault="008F342E" w:rsidP="00284A99">
      <w:pPr>
        <w:pStyle w:val="ListParagraph"/>
        <w:numPr>
          <w:ilvl w:val="0"/>
          <w:numId w:val="20"/>
        </w:numPr>
        <w:jc w:val="both"/>
        <w:rPr>
          <w:rFonts w:cstheme="minorHAnsi"/>
          <w:sz w:val="24"/>
          <w:szCs w:val="24"/>
        </w:rPr>
      </w:pPr>
      <w:r>
        <w:rPr>
          <w:rFonts w:cstheme="minorHAnsi"/>
          <w:sz w:val="24"/>
          <w:szCs w:val="24"/>
        </w:rPr>
        <w:t>Çalışma Bakanlığı dairelerinde Toplumsal Cinsiyet Eşitliği Dairesinin aktif hakle getirilmesi gerekmektedir</w:t>
      </w:r>
    </w:p>
    <w:p w14:paraId="6A934D96" w14:textId="77777777" w:rsidR="008F342E" w:rsidRDefault="008F342E" w:rsidP="00284A99">
      <w:pPr>
        <w:pStyle w:val="ListParagraph"/>
        <w:numPr>
          <w:ilvl w:val="0"/>
          <w:numId w:val="20"/>
        </w:numPr>
        <w:jc w:val="both"/>
        <w:rPr>
          <w:rFonts w:cstheme="minorHAnsi"/>
          <w:sz w:val="24"/>
          <w:szCs w:val="24"/>
        </w:rPr>
      </w:pPr>
      <w:r>
        <w:rPr>
          <w:rFonts w:cstheme="minorHAnsi"/>
          <w:sz w:val="24"/>
          <w:szCs w:val="24"/>
        </w:rPr>
        <w:t>Aile kültürü ile yönlendirme olduğundan ailelerin eğitilmesi ve çocuklara orta okuldan itibaren meslekler konusunda tanıtım yapılması gerekmektedir</w:t>
      </w:r>
    </w:p>
    <w:p w14:paraId="30146E4D" w14:textId="77777777" w:rsidR="008F342E" w:rsidRDefault="008F342E" w:rsidP="00284A99">
      <w:pPr>
        <w:pStyle w:val="ListParagraph"/>
        <w:numPr>
          <w:ilvl w:val="0"/>
          <w:numId w:val="20"/>
        </w:numPr>
        <w:jc w:val="both"/>
        <w:rPr>
          <w:rFonts w:cstheme="minorHAnsi"/>
          <w:sz w:val="24"/>
          <w:szCs w:val="24"/>
        </w:rPr>
      </w:pPr>
      <w:r>
        <w:rPr>
          <w:rFonts w:cstheme="minorHAnsi"/>
          <w:sz w:val="24"/>
          <w:szCs w:val="24"/>
        </w:rPr>
        <w:t>Meslek tanıtımlarının meslek lisesi öğretmenleri ve sektör çalışanları olması ve sektörden kadın rol modellerin de okullara gidip tanıtım yapması sağlanmalı</w:t>
      </w:r>
    </w:p>
    <w:p w14:paraId="1AD84EA6" w14:textId="77777777" w:rsidR="008F342E" w:rsidRDefault="008F342E" w:rsidP="00284A99">
      <w:pPr>
        <w:pStyle w:val="ListParagraph"/>
        <w:numPr>
          <w:ilvl w:val="0"/>
          <w:numId w:val="20"/>
        </w:numPr>
        <w:jc w:val="both"/>
        <w:rPr>
          <w:rFonts w:cstheme="minorHAnsi"/>
          <w:sz w:val="24"/>
          <w:szCs w:val="24"/>
        </w:rPr>
      </w:pPr>
      <w:r>
        <w:rPr>
          <w:rFonts w:cstheme="minorHAnsi"/>
          <w:sz w:val="24"/>
          <w:szCs w:val="24"/>
        </w:rPr>
        <w:t>Tüm gençlere, ailelere ve toplumu bilinçlendirmek ve onlara ulaşmak için kamu spotları hazırlanmalı</w:t>
      </w:r>
    </w:p>
    <w:p w14:paraId="56CA5761" w14:textId="77777777" w:rsidR="002F3370" w:rsidRDefault="002F3370" w:rsidP="002F3370">
      <w:pPr>
        <w:pStyle w:val="ListParagraph"/>
      </w:pPr>
    </w:p>
    <w:p w14:paraId="23E7EAAE" w14:textId="4185FE56" w:rsidR="00CE2CDE" w:rsidRPr="00654B77" w:rsidRDefault="00CE2CDE" w:rsidP="00654B77">
      <w:pPr>
        <w:shd w:val="clear" w:color="auto" w:fill="44546A" w:themeFill="text2"/>
        <w:rPr>
          <w:rFonts w:cstheme="minorHAnsi"/>
          <w:b/>
          <w:color w:val="FFFFFF" w:themeColor="background1"/>
          <w:sz w:val="24"/>
          <w:szCs w:val="24"/>
        </w:rPr>
      </w:pPr>
      <w:r w:rsidRPr="00654B77">
        <w:rPr>
          <w:rFonts w:cstheme="minorHAnsi"/>
          <w:b/>
          <w:color w:val="FFFFFF" w:themeColor="background1"/>
          <w:sz w:val="24"/>
          <w:szCs w:val="24"/>
        </w:rPr>
        <w:lastRenderedPageBreak/>
        <w:t xml:space="preserve">4. Masa </w:t>
      </w:r>
      <w:r w:rsidR="00284A99">
        <w:rPr>
          <w:rFonts w:cstheme="minorHAnsi"/>
          <w:b/>
          <w:color w:val="FFFFFF" w:themeColor="background1"/>
          <w:sz w:val="24"/>
          <w:szCs w:val="24"/>
        </w:rPr>
        <w:t>-</w:t>
      </w:r>
      <w:r w:rsidRPr="00654B77">
        <w:rPr>
          <w:rFonts w:cstheme="minorHAnsi"/>
          <w:b/>
          <w:color w:val="FFFFFF" w:themeColor="background1"/>
          <w:sz w:val="24"/>
          <w:szCs w:val="24"/>
        </w:rPr>
        <w:t xml:space="preserve"> </w:t>
      </w:r>
      <w:r w:rsidR="00654B77">
        <w:rPr>
          <w:rFonts w:cstheme="minorHAnsi"/>
          <w:b/>
          <w:color w:val="FFFFFF" w:themeColor="background1"/>
          <w:sz w:val="24"/>
          <w:szCs w:val="24"/>
        </w:rPr>
        <w:t xml:space="preserve"> YAŞAM BOYU EĞİTİM </w:t>
      </w:r>
    </w:p>
    <w:p w14:paraId="3CF4C602" w14:textId="0C014F00" w:rsidR="00CE2CDE" w:rsidRPr="00A115E6" w:rsidRDefault="00652AF1" w:rsidP="00CE2CDE">
      <w:pPr>
        <w:rPr>
          <w:rFonts w:ascii="Times New Roman" w:hAnsi="Times New Roman" w:cs="Times New Roman"/>
          <w:i/>
          <w:iCs/>
          <w:sz w:val="24"/>
          <w:szCs w:val="24"/>
        </w:rPr>
      </w:pPr>
      <w:r w:rsidRPr="00A115E6">
        <w:rPr>
          <w:rFonts w:ascii="Times New Roman" w:hAnsi="Times New Roman" w:cs="Times New Roman"/>
          <w:i/>
          <w:iCs/>
          <w:sz w:val="24"/>
          <w:szCs w:val="24"/>
        </w:rPr>
        <w:t>Masa B</w:t>
      </w:r>
      <w:r w:rsidR="00654B77" w:rsidRPr="00A115E6">
        <w:rPr>
          <w:rFonts w:ascii="Times New Roman" w:hAnsi="Times New Roman" w:cs="Times New Roman"/>
          <w:i/>
          <w:iCs/>
          <w:sz w:val="24"/>
          <w:szCs w:val="24"/>
        </w:rPr>
        <w:t>a</w:t>
      </w:r>
      <w:r w:rsidRPr="00A115E6">
        <w:rPr>
          <w:rFonts w:ascii="Times New Roman" w:hAnsi="Times New Roman" w:cs="Times New Roman"/>
          <w:i/>
          <w:iCs/>
          <w:sz w:val="24"/>
          <w:szCs w:val="24"/>
        </w:rPr>
        <w:t>şkanı</w:t>
      </w:r>
      <w:r w:rsidR="00CE2CDE" w:rsidRPr="00A115E6">
        <w:rPr>
          <w:rFonts w:ascii="Times New Roman" w:hAnsi="Times New Roman" w:cs="Times New Roman"/>
          <w:i/>
          <w:iCs/>
          <w:sz w:val="24"/>
          <w:szCs w:val="24"/>
        </w:rPr>
        <w:t>:</w:t>
      </w:r>
      <w:r w:rsidRPr="00A115E6">
        <w:rPr>
          <w:rFonts w:ascii="Times New Roman" w:hAnsi="Times New Roman" w:cs="Times New Roman"/>
          <w:i/>
          <w:iCs/>
          <w:sz w:val="24"/>
          <w:szCs w:val="24"/>
        </w:rPr>
        <w:t xml:space="preserve"> DAÜ Turizm Otelcilik Fakültesi Dekanı </w:t>
      </w:r>
      <w:r w:rsidR="00CE2CDE" w:rsidRPr="00A115E6">
        <w:rPr>
          <w:rFonts w:ascii="Times New Roman" w:hAnsi="Times New Roman" w:cs="Times New Roman"/>
          <w:i/>
          <w:iCs/>
          <w:sz w:val="24"/>
          <w:szCs w:val="24"/>
        </w:rPr>
        <w:t xml:space="preserve"> Prof. Dr. Hasan Kılıç</w:t>
      </w:r>
    </w:p>
    <w:p w14:paraId="2FA5A7F1" w14:textId="483CFD1C" w:rsidR="00CE2CDE" w:rsidRPr="00A115E6" w:rsidRDefault="00CE2CDE" w:rsidP="00CE2CDE">
      <w:pPr>
        <w:rPr>
          <w:rFonts w:ascii="Times New Roman" w:hAnsi="Times New Roman" w:cs="Times New Roman"/>
          <w:i/>
          <w:iCs/>
          <w:sz w:val="24"/>
          <w:szCs w:val="24"/>
        </w:rPr>
      </w:pPr>
      <w:r w:rsidRPr="00A115E6">
        <w:rPr>
          <w:rFonts w:ascii="Times New Roman" w:hAnsi="Times New Roman" w:cs="Times New Roman"/>
          <w:i/>
          <w:iCs/>
          <w:sz w:val="24"/>
          <w:szCs w:val="24"/>
        </w:rPr>
        <w:t>Raportör (1) : Emine Erkanlı</w:t>
      </w:r>
      <w:r w:rsidR="00652AF1" w:rsidRPr="00A115E6">
        <w:rPr>
          <w:rFonts w:ascii="Times New Roman" w:hAnsi="Times New Roman" w:cs="Times New Roman"/>
          <w:i/>
          <w:iCs/>
          <w:sz w:val="24"/>
          <w:szCs w:val="24"/>
        </w:rPr>
        <w:t xml:space="preserve">, </w:t>
      </w:r>
      <w:r w:rsidRPr="00A115E6">
        <w:rPr>
          <w:rFonts w:ascii="Times New Roman" w:hAnsi="Times New Roman" w:cs="Times New Roman"/>
          <w:i/>
          <w:iCs/>
          <w:sz w:val="24"/>
          <w:szCs w:val="24"/>
        </w:rPr>
        <w:t>Raportör (2) : Sonuç Hacıoğlu</w:t>
      </w:r>
    </w:p>
    <w:p w14:paraId="0128A29E" w14:textId="77777777" w:rsidR="00CE2CDE" w:rsidRPr="00CE2CDE" w:rsidRDefault="00CE2CDE" w:rsidP="00CE2CDE">
      <w:pPr>
        <w:rPr>
          <w:rFonts w:ascii="Times New Roman" w:hAnsi="Times New Roman" w:cs="Times New Roman"/>
          <w:b/>
          <w:sz w:val="24"/>
          <w:szCs w:val="24"/>
        </w:rPr>
      </w:pPr>
    </w:p>
    <w:p w14:paraId="5FF2E098" w14:textId="77777777" w:rsidR="00CE2CDE" w:rsidRPr="00CE2CDE" w:rsidRDefault="00CE2CDE" w:rsidP="00CE2CDE">
      <w:pPr>
        <w:rPr>
          <w:rFonts w:ascii="Times New Roman" w:hAnsi="Times New Roman" w:cs="Times New Roman"/>
          <w:b/>
          <w:sz w:val="24"/>
          <w:szCs w:val="24"/>
        </w:rPr>
      </w:pPr>
      <w:r w:rsidRPr="00CE2CDE">
        <w:rPr>
          <w:rFonts w:ascii="Times New Roman" w:hAnsi="Times New Roman" w:cs="Times New Roman"/>
          <w:b/>
          <w:sz w:val="24"/>
          <w:szCs w:val="24"/>
        </w:rPr>
        <w:t>Katılımcılar</w:t>
      </w:r>
    </w:p>
    <w:tbl>
      <w:tblPr>
        <w:tblW w:w="8323" w:type="dxa"/>
        <w:jc w:val="center"/>
        <w:tblLook w:val="04A0" w:firstRow="1" w:lastRow="0" w:firstColumn="1" w:lastColumn="0" w:noHBand="0" w:noVBand="1"/>
      </w:tblPr>
      <w:tblGrid>
        <w:gridCol w:w="668"/>
        <w:gridCol w:w="3232"/>
        <w:gridCol w:w="4423"/>
      </w:tblGrid>
      <w:tr w:rsidR="00652AF1" w:rsidRPr="006A6407" w14:paraId="6BEC49CA" w14:textId="77777777" w:rsidTr="006A6407">
        <w:trPr>
          <w:trHeight w:val="330"/>
          <w:jc w:val="center"/>
        </w:trPr>
        <w:tc>
          <w:tcPr>
            <w:tcW w:w="668" w:type="dxa"/>
            <w:tcBorders>
              <w:top w:val="single" w:sz="8" w:space="0" w:color="auto"/>
              <w:left w:val="single" w:sz="8" w:space="0" w:color="auto"/>
              <w:bottom w:val="single" w:sz="8" w:space="0" w:color="auto"/>
              <w:right w:val="single" w:sz="8" w:space="0" w:color="auto"/>
            </w:tcBorders>
            <w:shd w:val="clear" w:color="auto" w:fill="44546A" w:themeFill="text2"/>
          </w:tcPr>
          <w:p w14:paraId="77B7C6AE" w14:textId="7F77F672" w:rsidR="00652AF1" w:rsidRPr="006A6407" w:rsidRDefault="00652AF1" w:rsidP="00654B77">
            <w:pPr>
              <w:spacing w:after="0" w:line="240" w:lineRule="auto"/>
              <w:rPr>
                <w:rFonts w:cstheme="minorHAnsi"/>
                <w:color w:val="FFFFFF" w:themeColor="background1"/>
              </w:rPr>
            </w:pPr>
            <w:r w:rsidRPr="006A6407">
              <w:rPr>
                <w:rFonts w:cstheme="minorHAnsi"/>
                <w:color w:val="FFFFFF" w:themeColor="background1"/>
              </w:rPr>
              <w:t>SIRA NO</w:t>
            </w:r>
          </w:p>
        </w:tc>
        <w:tc>
          <w:tcPr>
            <w:tcW w:w="3232" w:type="dxa"/>
            <w:tcBorders>
              <w:top w:val="single" w:sz="8" w:space="0" w:color="auto"/>
              <w:left w:val="single" w:sz="8" w:space="0" w:color="auto"/>
              <w:bottom w:val="single" w:sz="8" w:space="0" w:color="auto"/>
              <w:right w:val="single" w:sz="8" w:space="0" w:color="auto"/>
            </w:tcBorders>
            <w:shd w:val="clear" w:color="auto" w:fill="44546A" w:themeFill="text2"/>
          </w:tcPr>
          <w:p w14:paraId="649536FD" w14:textId="1CC77D18" w:rsidR="00652AF1" w:rsidRPr="006A6407" w:rsidRDefault="00652AF1" w:rsidP="00654B77">
            <w:pPr>
              <w:spacing w:after="0" w:line="240" w:lineRule="auto"/>
              <w:rPr>
                <w:rFonts w:cstheme="minorHAnsi"/>
                <w:color w:val="FFFFFF" w:themeColor="background1"/>
              </w:rPr>
            </w:pPr>
            <w:r w:rsidRPr="006A6407">
              <w:rPr>
                <w:rFonts w:cstheme="minorHAnsi"/>
                <w:color w:val="FFFFFF" w:themeColor="background1"/>
              </w:rPr>
              <w:t>ADI SOYADI</w:t>
            </w:r>
          </w:p>
        </w:tc>
        <w:tc>
          <w:tcPr>
            <w:tcW w:w="4423" w:type="dxa"/>
            <w:tcBorders>
              <w:top w:val="single" w:sz="8" w:space="0" w:color="auto"/>
              <w:left w:val="single" w:sz="8" w:space="0" w:color="auto"/>
              <w:bottom w:val="single" w:sz="8" w:space="0" w:color="auto"/>
              <w:right w:val="single" w:sz="8" w:space="0" w:color="auto"/>
            </w:tcBorders>
            <w:shd w:val="clear" w:color="auto" w:fill="44546A" w:themeFill="text2"/>
            <w:noWrap/>
            <w:hideMark/>
          </w:tcPr>
          <w:p w14:paraId="06307BA4" w14:textId="01EF45C6" w:rsidR="00652AF1" w:rsidRPr="006A6407" w:rsidRDefault="00652AF1" w:rsidP="00654B77">
            <w:pPr>
              <w:spacing w:after="0" w:line="240" w:lineRule="auto"/>
              <w:rPr>
                <w:rFonts w:cstheme="minorHAnsi"/>
                <w:b/>
                <w:bCs/>
                <w:color w:val="FFFFFF" w:themeColor="background1"/>
              </w:rPr>
            </w:pPr>
            <w:r w:rsidRPr="006A6407">
              <w:rPr>
                <w:rFonts w:cstheme="minorHAnsi"/>
                <w:color w:val="FFFFFF" w:themeColor="background1"/>
              </w:rPr>
              <w:t>KURUM</w:t>
            </w:r>
          </w:p>
        </w:tc>
      </w:tr>
      <w:tr w:rsidR="00652AF1" w:rsidRPr="006A6407" w14:paraId="3C4BF70C" w14:textId="77777777" w:rsidTr="00654B77">
        <w:trPr>
          <w:trHeight w:val="208"/>
          <w:jc w:val="center"/>
        </w:trPr>
        <w:tc>
          <w:tcPr>
            <w:tcW w:w="668" w:type="dxa"/>
            <w:tcBorders>
              <w:top w:val="nil"/>
              <w:left w:val="single" w:sz="8" w:space="0" w:color="auto"/>
              <w:bottom w:val="single" w:sz="4" w:space="0" w:color="auto"/>
              <w:right w:val="single" w:sz="8" w:space="0" w:color="auto"/>
            </w:tcBorders>
          </w:tcPr>
          <w:p w14:paraId="2C3FC9C1" w14:textId="2DEA4E5F" w:rsidR="00652AF1" w:rsidRPr="006A6407" w:rsidRDefault="006A6407" w:rsidP="00654B77">
            <w:pPr>
              <w:spacing w:after="0" w:line="240" w:lineRule="auto"/>
              <w:rPr>
                <w:rFonts w:cstheme="minorHAnsi"/>
              </w:rPr>
            </w:pPr>
            <w:r>
              <w:rPr>
                <w:rFonts w:cstheme="minorHAnsi"/>
              </w:rPr>
              <w:t>1</w:t>
            </w:r>
          </w:p>
        </w:tc>
        <w:tc>
          <w:tcPr>
            <w:tcW w:w="3232" w:type="dxa"/>
            <w:tcBorders>
              <w:top w:val="nil"/>
              <w:left w:val="single" w:sz="8" w:space="0" w:color="auto"/>
              <w:bottom w:val="single" w:sz="4" w:space="0" w:color="auto"/>
              <w:right w:val="single" w:sz="8" w:space="0" w:color="auto"/>
            </w:tcBorders>
            <w:vAlign w:val="bottom"/>
          </w:tcPr>
          <w:p w14:paraId="74A850DB" w14:textId="604E05C2" w:rsidR="00652AF1" w:rsidRPr="006A6407" w:rsidRDefault="00652AF1" w:rsidP="00654B77">
            <w:pPr>
              <w:spacing w:after="0" w:line="240" w:lineRule="auto"/>
              <w:rPr>
                <w:rFonts w:cstheme="minorHAnsi"/>
              </w:rPr>
            </w:pPr>
            <w:r w:rsidRPr="006A6407">
              <w:rPr>
                <w:rFonts w:cstheme="minorHAnsi"/>
              </w:rPr>
              <w:t>Prof. Dr. Hasan KILIÇ</w:t>
            </w:r>
          </w:p>
        </w:tc>
        <w:tc>
          <w:tcPr>
            <w:tcW w:w="4423" w:type="dxa"/>
            <w:tcBorders>
              <w:top w:val="nil"/>
              <w:left w:val="single" w:sz="8" w:space="0" w:color="auto"/>
              <w:bottom w:val="single" w:sz="4" w:space="0" w:color="auto"/>
              <w:right w:val="single" w:sz="8" w:space="0" w:color="auto"/>
            </w:tcBorders>
            <w:shd w:val="clear" w:color="auto" w:fill="auto"/>
            <w:noWrap/>
            <w:vAlign w:val="bottom"/>
          </w:tcPr>
          <w:p w14:paraId="62D7C4BD" w14:textId="504525AF" w:rsidR="00652AF1" w:rsidRPr="006A6407" w:rsidRDefault="00652AF1" w:rsidP="00654B77">
            <w:pPr>
              <w:spacing w:after="0" w:line="240" w:lineRule="auto"/>
              <w:rPr>
                <w:rFonts w:cstheme="minorHAnsi"/>
              </w:rPr>
            </w:pPr>
            <w:r w:rsidRPr="006A6407">
              <w:rPr>
                <w:rFonts w:cstheme="minorHAnsi"/>
              </w:rPr>
              <w:t>DoğU Akdeniz  Üniversitesi</w:t>
            </w:r>
          </w:p>
        </w:tc>
      </w:tr>
      <w:tr w:rsidR="00652AF1" w:rsidRPr="006A6407" w14:paraId="17551E8B"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78BCA852" w14:textId="10CD6190" w:rsidR="00652AF1" w:rsidRPr="006A6407" w:rsidRDefault="006A6407" w:rsidP="00654B77">
            <w:pPr>
              <w:spacing w:after="0" w:line="240" w:lineRule="auto"/>
              <w:rPr>
                <w:rFonts w:cstheme="minorHAnsi"/>
              </w:rPr>
            </w:pPr>
            <w:r>
              <w:rPr>
                <w:rFonts w:cstheme="minorHAnsi"/>
              </w:rPr>
              <w:t>2</w:t>
            </w:r>
          </w:p>
        </w:tc>
        <w:tc>
          <w:tcPr>
            <w:tcW w:w="3232" w:type="dxa"/>
            <w:tcBorders>
              <w:top w:val="nil"/>
              <w:left w:val="single" w:sz="8" w:space="0" w:color="auto"/>
              <w:bottom w:val="single" w:sz="4" w:space="0" w:color="auto"/>
              <w:right w:val="single" w:sz="8" w:space="0" w:color="auto"/>
            </w:tcBorders>
            <w:vAlign w:val="bottom"/>
          </w:tcPr>
          <w:p w14:paraId="4FDE4C1C" w14:textId="262BC8A2" w:rsidR="00652AF1" w:rsidRPr="006A6407" w:rsidRDefault="00652AF1" w:rsidP="00654B77">
            <w:pPr>
              <w:spacing w:after="0" w:line="240" w:lineRule="auto"/>
              <w:rPr>
                <w:rFonts w:cstheme="minorHAnsi"/>
              </w:rPr>
            </w:pPr>
            <w:r w:rsidRPr="006A6407">
              <w:rPr>
                <w:rFonts w:cstheme="minorHAnsi"/>
              </w:rPr>
              <w:t>AYŞE SEVEN</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49515A9B" w14:textId="72A4A936" w:rsidR="00652AF1" w:rsidRPr="006A6407" w:rsidRDefault="00652AF1" w:rsidP="00654B77">
            <w:pPr>
              <w:spacing w:after="0" w:line="240" w:lineRule="auto"/>
              <w:rPr>
                <w:rFonts w:cstheme="minorHAnsi"/>
              </w:rPr>
            </w:pPr>
            <w:r w:rsidRPr="006A6407">
              <w:rPr>
                <w:rFonts w:cstheme="minorHAnsi"/>
              </w:rPr>
              <w:t>ÇALIŞMA VE SOSYAL GÜVENLİK BAKANLIĞI</w:t>
            </w:r>
          </w:p>
        </w:tc>
      </w:tr>
      <w:tr w:rsidR="00652AF1" w:rsidRPr="006A6407" w14:paraId="21976574"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1C751C3B" w14:textId="32249CFE" w:rsidR="00652AF1" w:rsidRPr="006A6407" w:rsidRDefault="006A6407" w:rsidP="00654B77">
            <w:pPr>
              <w:spacing w:after="0" w:line="240" w:lineRule="auto"/>
              <w:rPr>
                <w:rFonts w:cstheme="minorHAnsi"/>
              </w:rPr>
            </w:pPr>
            <w:r>
              <w:rPr>
                <w:rFonts w:cstheme="minorHAnsi"/>
              </w:rPr>
              <w:t>3</w:t>
            </w:r>
          </w:p>
        </w:tc>
        <w:tc>
          <w:tcPr>
            <w:tcW w:w="3232" w:type="dxa"/>
            <w:tcBorders>
              <w:top w:val="nil"/>
              <w:left w:val="single" w:sz="8" w:space="0" w:color="auto"/>
              <w:bottom w:val="single" w:sz="4" w:space="0" w:color="auto"/>
              <w:right w:val="single" w:sz="8" w:space="0" w:color="auto"/>
            </w:tcBorders>
            <w:vAlign w:val="bottom"/>
          </w:tcPr>
          <w:p w14:paraId="01EB32E7" w14:textId="789237D7" w:rsidR="00652AF1" w:rsidRPr="006A6407" w:rsidRDefault="00652AF1" w:rsidP="00654B77">
            <w:pPr>
              <w:spacing w:after="0" w:line="240" w:lineRule="auto"/>
              <w:rPr>
                <w:rFonts w:cstheme="minorHAnsi"/>
              </w:rPr>
            </w:pPr>
            <w:r w:rsidRPr="006A6407">
              <w:rPr>
                <w:rFonts w:cstheme="minorHAnsi"/>
              </w:rPr>
              <w:t>DENİZ BOZLAK</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378167C1" w14:textId="3D6D2020" w:rsidR="00652AF1" w:rsidRPr="006A6407" w:rsidRDefault="00652AF1" w:rsidP="00654B77">
            <w:pPr>
              <w:spacing w:after="0" w:line="240" w:lineRule="auto"/>
              <w:rPr>
                <w:rFonts w:cstheme="minorHAnsi"/>
              </w:rPr>
            </w:pPr>
            <w:r w:rsidRPr="006A6407">
              <w:rPr>
                <w:rFonts w:cstheme="minorHAnsi"/>
              </w:rPr>
              <w:t>KT SANAYİ ODASI</w:t>
            </w:r>
          </w:p>
        </w:tc>
      </w:tr>
      <w:tr w:rsidR="00652AF1" w:rsidRPr="006A6407" w14:paraId="2894C313" w14:textId="77777777" w:rsidTr="00654B77">
        <w:trPr>
          <w:trHeight w:val="238"/>
          <w:jc w:val="center"/>
        </w:trPr>
        <w:tc>
          <w:tcPr>
            <w:tcW w:w="668" w:type="dxa"/>
            <w:tcBorders>
              <w:top w:val="nil"/>
              <w:left w:val="single" w:sz="8" w:space="0" w:color="auto"/>
              <w:bottom w:val="single" w:sz="4" w:space="0" w:color="auto"/>
              <w:right w:val="single" w:sz="8" w:space="0" w:color="auto"/>
            </w:tcBorders>
          </w:tcPr>
          <w:p w14:paraId="5AF7A272" w14:textId="6C68D509" w:rsidR="00652AF1" w:rsidRPr="006A6407" w:rsidRDefault="006A6407" w:rsidP="00654B77">
            <w:pPr>
              <w:spacing w:after="0" w:line="240" w:lineRule="auto"/>
              <w:rPr>
                <w:rFonts w:cstheme="minorHAnsi"/>
              </w:rPr>
            </w:pPr>
            <w:r>
              <w:rPr>
                <w:rFonts w:cstheme="minorHAnsi"/>
              </w:rPr>
              <w:t>4</w:t>
            </w:r>
          </w:p>
        </w:tc>
        <w:tc>
          <w:tcPr>
            <w:tcW w:w="3232" w:type="dxa"/>
            <w:tcBorders>
              <w:top w:val="nil"/>
              <w:left w:val="single" w:sz="8" w:space="0" w:color="auto"/>
              <w:bottom w:val="single" w:sz="4" w:space="0" w:color="auto"/>
              <w:right w:val="single" w:sz="8" w:space="0" w:color="auto"/>
            </w:tcBorders>
            <w:vAlign w:val="bottom"/>
          </w:tcPr>
          <w:p w14:paraId="720C8436" w14:textId="53C8D747" w:rsidR="00652AF1" w:rsidRPr="006A6407" w:rsidRDefault="00652AF1" w:rsidP="00654B77">
            <w:pPr>
              <w:spacing w:after="0" w:line="240" w:lineRule="auto"/>
              <w:rPr>
                <w:rFonts w:cstheme="minorHAnsi"/>
              </w:rPr>
            </w:pPr>
            <w:r w:rsidRPr="006A6407">
              <w:rPr>
                <w:rFonts w:cstheme="minorHAnsi"/>
              </w:rPr>
              <w:t>EDA KERVANLİ</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481BE8C9" w14:textId="37BBB5C7" w:rsidR="00652AF1" w:rsidRPr="006A6407" w:rsidRDefault="00652AF1" w:rsidP="00654B77">
            <w:pPr>
              <w:spacing w:after="0" w:line="240" w:lineRule="auto"/>
              <w:rPr>
                <w:rFonts w:cstheme="minorHAnsi"/>
              </w:rPr>
            </w:pPr>
            <w:r w:rsidRPr="006A6407">
              <w:rPr>
                <w:rFonts w:cstheme="minorHAnsi"/>
              </w:rPr>
              <w:t>KT TİCARET ODASI</w:t>
            </w:r>
          </w:p>
        </w:tc>
      </w:tr>
      <w:tr w:rsidR="00652AF1" w:rsidRPr="006A6407" w14:paraId="06C07482"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06D12DC0" w14:textId="0CC1B9CD" w:rsidR="00652AF1" w:rsidRPr="006A6407" w:rsidRDefault="006A6407" w:rsidP="00654B77">
            <w:pPr>
              <w:spacing w:after="0" w:line="240" w:lineRule="auto"/>
              <w:rPr>
                <w:rFonts w:cstheme="minorHAnsi"/>
              </w:rPr>
            </w:pPr>
            <w:r>
              <w:rPr>
                <w:rFonts w:cstheme="minorHAnsi"/>
              </w:rPr>
              <w:t>5</w:t>
            </w:r>
          </w:p>
        </w:tc>
        <w:tc>
          <w:tcPr>
            <w:tcW w:w="3232" w:type="dxa"/>
            <w:tcBorders>
              <w:top w:val="nil"/>
              <w:left w:val="single" w:sz="8" w:space="0" w:color="auto"/>
              <w:bottom w:val="single" w:sz="4" w:space="0" w:color="auto"/>
              <w:right w:val="single" w:sz="8" w:space="0" w:color="auto"/>
            </w:tcBorders>
            <w:vAlign w:val="bottom"/>
          </w:tcPr>
          <w:p w14:paraId="57CC7184" w14:textId="691FDF94" w:rsidR="00652AF1" w:rsidRPr="006A6407" w:rsidRDefault="00652AF1" w:rsidP="00654B77">
            <w:pPr>
              <w:spacing w:after="0" w:line="240" w:lineRule="auto"/>
              <w:rPr>
                <w:rFonts w:cstheme="minorHAnsi"/>
              </w:rPr>
            </w:pPr>
            <w:r w:rsidRPr="006A6407">
              <w:rPr>
                <w:rFonts w:cstheme="minorHAnsi"/>
              </w:rPr>
              <w:t>İPEK YARALIOĞLU</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6E0C6938" w14:textId="2FFA3016" w:rsidR="00652AF1" w:rsidRPr="006A6407" w:rsidRDefault="00652AF1" w:rsidP="00654B77">
            <w:pPr>
              <w:spacing w:after="0" w:line="240" w:lineRule="auto"/>
              <w:rPr>
                <w:rFonts w:cstheme="minorHAnsi"/>
              </w:rPr>
            </w:pPr>
            <w:r w:rsidRPr="006A6407">
              <w:rPr>
                <w:rFonts w:cstheme="minorHAnsi"/>
              </w:rPr>
              <w:t>KT MİMAR VE MÜHENDİSLER ODALARİ BİRLİĞİ</w:t>
            </w:r>
          </w:p>
        </w:tc>
      </w:tr>
      <w:tr w:rsidR="00652AF1" w:rsidRPr="006A6407" w14:paraId="022BFE67"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7C6F4E4A" w14:textId="7F01A6F0" w:rsidR="00652AF1" w:rsidRPr="006A6407" w:rsidRDefault="006A6407" w:rsidP="00654B77">
            <w:pPr>
              <w:spacing w:after="0" w:line="240" w:lineRule="auto"/>
              <w:rPr>
                <w:rFonts w:cstheme="minorHAnsi"/>
              </w:rPr>
            </w:pPr>
            <w:r>
              <w:rPr>
                <w:rFonts w:cstheme="minorHAnsi"/>
              </w:rPr>
              <w:t>6</w:t>
            </w:r>
          </w:p>
        </w:tc>
        <w:tc>
          <w:tcPr>
            <w:tcW w:w="3232" w:type="dxa"/>
            <w:tcBorders>
              <w:top w:val="nil"/>
              <w:left w:val="single" w:sz="8" w:space="0" w:color="auto"/>
              <w:bottom w:val="single" w:sz="4" w:space="0" w:color="auto"/>
              <w:right w:val="single" w:sz="8" w:space="0" w:color="auto"/>
            </w:tcBorders>
            <w:vAlign w:val="bottom"/>
          </w:tcPr>
          <w:p w14:paraId="7DC8FD4D" w14:textId="21D4D154" w:rsidR="00652AF1" w:rsidRPr="006A6407" w:rsidRDefault="00652AF1" w:rsidP="00654B77">
            <w:pPr>
              <w:spacing w:after="0" w:line="240" w:lineRule="auto"/>
              <w:rPr>
                <w:rFonts w:cstheme="minorHAnsi"/>
              </w:rPr>
            </w:pPr>
            <w:r w:rsidRPr="006A6407">
              <w:rPr>
                <w:rFonts w:cstheme="minorHAnsi"/>
              </w:rPr>
              <w:t>CEM TİLKİ</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20426463" w14:textId="057948CA" w:rsidR="00652AF1" w:rsidRPr="006A6407" w:rsidRDefault="00652AF1" w:rsidP="00654B77">
            <w:pPr>
              <w:spacing w:after="0" w:line="240" w:lineRule="auto"/>
              <w:rPr>
                <w:rFonts w:cstheme="minorHAnsi"/>
              </w:rPr>
            </w:pPr>
            <w:r w:rsidRPr="006A6407">
              <w:rPr>
                <w:rFonts w:cstheme="minorHAnsi"/>
              </w:rPr>
              <w:t>KT ESNAF VE ZANAATKARLAR ODASİ</w:t>
            </w:r>
          </w:p>
        </w:tc>
      </w:tr>
      <w:tr w:rsidR="00652AF1" w:rsidRPr="006A6407" w14:paraId="181C7A92"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19CCE461" w14:textId="7D6E519A" w:rsidR="00652AF1" w:rsidRPr="006A6407" w:rsidRDefault="006A6407" w:rsidP="00654B77">
            <w:pPr>
              <w:spacing w:after="0" w:line="240" w:lineRule="auto"/>
              <w:rPr>
                <w:rFonts w:cstheme="minorHAnsi"/>
              </w:rPr>
            </w:pPr>
            <w:r>
              <w:rPr>
                <w:rFonts w:cstheme="minorHAnsi"/>
              </w:rPr>
              <w:t>7</w:t>
            </w:r>
          </w:p>
        </w:tc>
        <w:tc>
          <w:tcPr>
            <w:tcW w:w="3232" w:type="dxa"/>
            <w:tcBorders>
              <w:top w:val="nil"/>
              <w:left w:val="single" w:sz="8" w:space="0" w:color="auto"/>
              <w:bottom w:val="single" w:sz="4" w:space="0" w:color="auto"/>
              <w:right w:val="single" w:sz="8" w:space="0" w:color="auto"/>
            </w:tcBorders>
            <w:vAlign w:val="bottom"/>
          </w:tcPr>
          <w:p w14:paraId="7DE0D03C" w14:textId="551B77B9" w:rsidR="00652AF1" w:rsidRPr="006A6407" w:rsidRDefault="00652AF1" w:rsidP="00654B77">
            <w:pPr>
              <w:spacing w:after="0" w:line="240" w:lineRule="auto"/>
              <w:rPr>
                <w:rFonts w:cstheme="minorHAnsi"/>
              </w:rPr>
            </w:pPr>
            <w:r w:rsidRPr="006A6407">
              <w:rPr>
                <w:rFonts w:cstheme="minorHAnsi"/>
              </w:rPr>
              <w:t>SULTAN GÜNGÖR</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6CCB68F7" w14:textId="686E8FEE" w:rsidR="00652AF1" w:rsidRPr="006A6407" w:rsidRDefault="00652AF1" w:rsidP="00654B77">
            <w:pPr>
              <w:spacing w:after="0" w:line="240" w:lineRule="auto"/>
              <w:rPr>
                <w:rFonts w:cstheme="minorHAnsi"/>
              </w:rPr>
            </w:pPr>
            <w:r w:rsidRPr="006A6407">
              <w:rPr>
                <w:rFonts w:cstheme="minorHAnsi"/>
              </w:rPr>
              <w:t>KT OTELCİLER BİRLİĞİ</w:t>
            </w:r>
          </w:p>
        </w:tc>
      </w:tr>
      <w:tr w:rsidR="00652AF1" w:rsidRPr="006A6407" w14:paraId="2444AE2B"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20AC73B7" w14:textId="0C3D6A13" w:rsidR="00652AF1" w:rsidRPr="006A6407" w:rsidRDefault="006A6407" w:rsidP="00654B77">
            <w:pPr>
              <w:spacing w:after="0" w:line="240" w:lineRule="auto"/>
              <w:rPr>
                <w:rFonts w:cstheme="minorHAnsi"/>
              </w:rPr>
            </w:pPr>
            <w:r>
              <w:rPr>
                <w:rFonts w:cstheme="minorHAnsi"/>
              </w:rPr>
              <w:t>8</w:t>
            </w:r>
          </w:p>
        </w:tc>
        <w:tc>
          <w:tcPr>
            <w:tcW w:w="3232" w:type="dxa"/>
            <w:tcBorders>
              <w:top w:val="nil"/>
              <w:left w:val="single" w:sz="8" w:space="0" w:color="auto"/>
              <w:bottom w:val="single" w:sz="4" w:space="0" w:color="auto"/>
              <w:right w:val="single" w:sz="8" w:space="0" w:color="auto"/>
            </w:tcBorders>
            <w:vAlign w:val="bottom"/>
          </w:tcPr>
          <w:p w14:paraId="34728C17" w14:textId="64620D7D" w:rsidR="00652AF1" w:rsidRPr="006A6407" w:rsidRDefault="00652AF1" w:rsidP="00654B77">
            <w:pPr>
              <w:spacing w:after="0" w:line="240" w:lineRule="auto"/>
              <w:rPr>
                <w:rFonts w:cstheme="minorHAnsi"/>
              </w:rPr>
            </w:pPr>
            <w:r w:rsidRPr="006A6407">
              <w:rPr>
                <w:rFonts w:cstheme="minorHAnsi"/>
              </w:rPr>
              <w:t>ŞEVKİ KANDULU</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1796F893" w14:textId="002465F7" w:rsidR="00652AF1" w:rsidRPr="006A6407" w:rsidRDefault="00652AF1" w:rsidP="00654B77">
            <w:pPr>
              <w:spacing w:after="0" w:line="240" w:lineRule="auto"/>
              <w:rPr>
                <w:rFonts w:cstheme="minorHAnsi"/>
              </w:rPr>
            </w:pPr>
            <w:r w:rsidRPr="006A6407">
              <w:rPr>
                <w:rFonts w:cstheme="minorHAnsi"/>
              </w:rPr>
              <w:t>KT ELEKTRİK MÜTEAHHİTLERİ BİRLİĞİ</w:t>
            </w:r>
          </w:p>
        </w:tc>
      </w:tr>
      <w:tr w:rsidR="00652AF1" w:rsidRPr="006A6407" w14:paraId="5F5549A9"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362A0E75" w14:textId="2B1B0863" w:rsidR="00652AF1" w:rsidRPr="006A6407" w:rsidRDefault="006A6407" w:rsidP="00654B77">
            <w:pPr>
              <w:spacing w:after="0" w:line="240" w:lineRule="auto"/>
              <w:rPr>
                <w:rFonts w:cstheme="minorHAnsi"/>
              </w:rPr>
            </w:pPr>
            <w:r>
              <w:rPr>
                <w:rFonts w:cstheme="minorHAnsi"/>
              </w:rPr>
              <w:t>9</w:t>
            </w:r>
          </w:p>
        </w:tc>
        <w:tc>
          <w:tcPr>
            <w:tcW w:w="3232" w:type="dxa"/>
            <w:tcBorders>
              <w:top w:val="nil"/>
              <w:left w:val="single" w:sz="8" w:space="0" w:color="auto"/>
              <w:bottom w:val="single" w:sz="4" w:space="0" w:color="auto"/>
              <w:right w:val="single" w:sz="8" w:space="0" w:color="auto"/>
            </w:tcBorders>
            <w:vAlign w:val="bottom"/>
          </w:tcPr>
          <w:p w14:paraId="0DFB7EB2" w14:textId="12DFFE43" w:rsidR="00652AF1" w:rsidRPr="006A6407" w:rsidRDefault="00652AF1" w:rsidP="00654B77">
            <w:pPr>
              <w:spacing w:after="0" w:line="240" w:lineRule="auto"/>
              <w:rPr>
                <w:rFonts w:cstheme="minorHAnsi"/>
              </w:rPr>
            </w:pPr>
            <w:r w:rsidRPr="006A6407">
              <w:rPr>
                <w:rFonts w:cstheme="minorHAnsi"/>
              </w:rPr>
              <w:t>BENGÜ DAMLA ORÖZÜ</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79DA5D0B" w14:textId="34360222" w:rsidR="00652AF1" w:rsidRPr="006A6407" w:rsidRDefault="00652AF1" w:rsidP="00654B77">
            <w:pPr>
              <w:spacing w:after="0" w:line="240" w:lineRule="auto"/>
              <w:rPr>
                <w:rFonts w:cstheme="minorHAnsi"/>
              </w:rPr>
            </w:pPr>
            <w:r w:rsidRPr="006A6407">
              <w:rPr>
                <w:rFonts w:cstheme="minorHAnsi"/>
              </w:rPr>
              <w:t>KT İNŞAAT MÜTEAHHİTLERİ BİRLİĞİ</w:t>
            </w:r>
          </w:p>
        </w:tc>
      </w:tr>
      <w:tr w:rsidR="00652AF1" w:rsidRPr="006A6407" w14:paraId="25C972B8"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7AA09571" w14:textId="510E5CC8" w:rsidR="00652AF1" w:rsidRPr="006A6407" w:rsidRDefault="006A6407" w:rsidP="00654B77">
            <w:pPr>
              <w:spacing w:after="0" w:line="240" w:lineRule="auto"/>
              <w:rPr>
                <w:rFonts w:cstheme="minorHAnsi"/>
              </w:rPr>
            </w:pPr>
            <w:r>
              <w:rPr>
                <w:rFonts w:cstheme="minorHAnsi"/>
              </w:rPr>
              <w:t>10</w:t>
            </w:r>
          </w:p>
        </w:tc>
        <w:tc>
          <w:tcPr>
            <w:tcW w:w="3232" w:type="dxa"/>
            <w:tcBorders>
              <w:top w:val="nil"/>
              <w:left w:val="single" w:sz="8" w:space="0" w:color="auto"/>
              <w:bottom w:val="single" w:sz="4" w:space="0" w:color="auto"/>
              <w:right w:val="single" w:sz="8" w:space="0" w:color="auto"/>
            </w:tcBorders>
            <w:vAlign w:val="bottom"/>
          </w:tcPr>
          <w:p w14:paraId="774779D4" w14:textId="0679683D" w:rsidR="00652AF1" w:rsidRPr="006A6407" w:rsidRDefault="00652AF1" w:rsidP="00654B77">
            <w:pPr>
              <w:spacing w:after="0" w:line="240" w:lineRule="auto"/>
              <w:rPr>
                <w:rFonts w:cstheme="minorHAnsi"/>
              </w:rPr>
            </w:pPr>
            <w:r w:rsidRPr="006A6407">
              <w:rPr>
                <w:rFonts w:cstheme="minorHAnsi"/>
              </w:rPr>
              <w:t>ÖZLEM KUTALMİŞ</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65F7B05C" w14:textId="76BC29A4" w:rsidR="00652AF1" w:rsidRPr="006A6407" w:rsidRDefault="00652AF1" w:rsidP="00654B77">
            <w:pPr>
              <w:spacing w:after="0" w:line="240" w:lineRule="auto"/>
              <w:rPr>
                <w:rFonts w:cstheme="minorHAnsi"/>
              </w:rPr>
            </w:pPr>
            <w:r w:rsidRPr="006A6407">
              <w:rPr>
                <w:rFonts w:cstheme="minorHAnsi"/>
              </w:rPr>
              <w:t>DEVLET PLANLAMA ÖRGÜTÜ MÜSTEŞARLİĞİ</w:t>
            </w:r>
          </w:p>
        </w:tc>
      </w:tr>
      <w:tr w:rsidR="00652AF1" w:rsidRPr="006A6407" w14:paraId="795B7DE3"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6801F9DF" w14:textId="3690C55F" w:rsidR="00652AF1" w:rsidRPr="006A6407" w:rsidRDefault="006A6407" w:rsidP="00654B77">
            <w:pPr>
              <w:spacing w:after="0" w:line="240" w:lineRule="auto"/>
              <w:rPr>
                <w:rFonts w:cstheme="minorHAnsi"/>
              </w:rPr>
            </w:pPr>
            <w:r>
              <w:rPr>
                <w:rFonts w:cstheme="minorHAnsi"/>
              </w:rPr>
              <w:t>11</w:t>
            </w:r>
          </w:p>
        </w:tc>
        <w:tc>
          <w:tcPr>
            <w:tcW w:w="3232" w:type="dxa"/>
            <w:tcBorders>
              <w:top w:val="nil"/>
              <w:left w:val="single" w:sz="8" w:space="0" w:color="auto"/>
              <w:bottom w:val="single" w:sz="4" w:space="0" w:color="auto"/>
              <w:right w:val="single" w:sz="8" w:space="0" w:color="auto"/>
            </w:tcBorders>
            <w:vAlign w:val="bottom"/>
          </w:tcPr>
          <w:p w14:paraId="4F270967" w14:textId="7D921379" w:rsidR="00652AF1" w:rsidRPr="006A6407" w:rsidRDefault="00652AF1" w:rsidP="00654B77">
            <w:pPr>
              <w:spacing w:after="0" w:line="240" w:lineRule="auto"/>
              <w:rPr>
                <w:rFonts w:cstheme="minorHAnsi"/>
              </w:rPr>
            </w:pPr>
            <w:r w:rsidRPr="006A6407">
              <w:rPr>
                <w:rFonts w:cstheme="minorHAnsi"/>
              </w:rPr>
              <w:t xml:space="preserve">YEŞİM KAPSİL ÇİRAK </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3C42C1B4" w14:textId="45B5CD10" w:rsidR="00652AF1" w:rsidRPr="006A6407" w:rsidRDefault="00652AF1" w:rsidP="00654B77">
            <w:pPr>
              <w:spacing w:after="0" w:line="240" w:lineRule="auto"/>
              <w:rPr>
                <w:rFonts w:cstheme="minorHAnsi"/>
              </w:rPr>
            </w:pPr>
            <w:r w:rsidRPr="006A6407">
              <w:rPr>
                <w:rFonts w:cstheme="minorHAnsi"/>
              </w:rPr>
              <w:t>DOĞU AKDENİZ ÜNİVERSİTESİ</w:t>
            </w:r>
          </w:p>
        </w:tc>
      </w:tr>
      <w:tr w:rsidR="00652AF1" w:rsidRPr="006A6407" w14:paraId="66FE0B36"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42AE813E" w14:textId="2B0F335D" w:rsidR="00652AF1" w:rsidRPr="006A6407" w:rsidRDefault="006A6407" w:rsidP="00654B77">
            <w:pPr>
              <w:spacing w:after="0" w:line="240" w:lineRule="auto"/>
              <w:rPr>
                <w:rFonts w:cstheme="minorHAnsi"/>
              </w:rPr>
            </w:pPr>
            <w:r>
              <w:rPr>
                <w:rFonts w:cstheme="minorHAnsi"/>
              </w:rPr>
              <w:t>12</w:t>
            </w:r>
          </w:p>
        </w:tc>
        <w:tc>
          <w:tcPr>
            <w:tcW w:w="3232" w:type="dxa"/>
            <w:tcBorders>
              <w:top w:val="nil"/>
              <w:left w:val="single" w:sz="8" w:space="0" w:color="auto"/>
              <w:bottom w:val="single" w:sz="4" w:space="0" w:color="auto"/>
              <w:right w:val="single" w:sz="8" w:space="0" w:color="auto"/>
            </w:tcBorders>
            <w:vAlign w:val="bottom"/>
          </w:tcPr>
          <w:p w14:paraId="5541EE5D" w14:textId="2EDBD606" w:rsidR="00652AF1" w:rsidRPr="006A6407" w:rsidRDefault="00652AF1" w:rsidP="00654B77">
            <w:pPr>
              <w:spacing w:after="0" w:line="240" w:lineRule="auto"/>
              <w:rPr>
                <w:rFonts w:cstheme="minorHAnsi"/>
              </w:rPr>
            </w:pPr>
            <w:r w:rsidRPr="006A6407">
              <w:rPr>
                <w:rFonts w:cstheme="minorHAnsi"/>
              </w:rPr>
              <w:t>DOÇ . DR . TOLGAY KARANFİLLER</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45F96C3E" w14:textId="1993D6AE" w:rsidR="00652AF1" w:rsidRPr="006A6407" w:rsidRDefault="00652AF1" w:rsidP="00654B77">
            <w:pPr>
              <w:spacing w:after="0" w:line="240" w:lineRule="auto"/>
              <w:rPr>
                <w:rFonts w:cstheme="minorHAnsi"/>
              </w:rPr>
            </w:pPr>
            <w:r w:rsidRPr="006A6407">
              <w:rPr>
                <w:rFonts w:cstheme="minorHAnsi"/>
              </w:rPr>
              <w:t>ULUSLARARASİ KİBRİS ÜNİVERSİTESİ</w:t>
            </w:r>
          </w:p>
        </w:tc>
      </w:tr>
      <w:tr w:rsidR="00652AF1" w:rsidRPr="006A6407" w14:paraId="67731917"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286DF91A" w14:textId="7FE4B778" w:rsidR="00652AF1" w:rsidRPr="006A6407" w:rsidRDefault="006A6407" w:rsidP="00654B77">
            <w:pPr>
              <w:spacing w:after="0" w:line="240" w:lineRule="auto"/>
              <w:rPr>
                <w:rFonts w:cstheme="minorHAnsi"/>
              </w:rPr>
            </w:pPr>
            <w:r>
              <w:rPr>
                <w:rFonts w:cstheme="minorHAnsi"/>
              </w:rPr>
              <w:t>13</w:t>
            </w:r>
          </w:p>
        </w:tc>
        <w:tc>
          <w:tcPr>
            <w:tcW w:w="3232" w:type="dxa"/>
            <w:tcBorders>
              <w:top w:val="nil"/>
              <w:left w:val="single" w:sz="8" w:space="0" w:color="auto"/>
              <w:bottom w:val="single" w:sz="4" w:space="0" w:color="auto"/>
              <w:right w:val="single" w:sz="8" w:space="0" w:color="auto"/>
            </w:tcBorders>
            <w:vAlign w:val="bottom"/>
          </w:tcPr>
          <w:p w14:paraId="1E96FEA2" w14:textId="3BA0F1EE" w:rsidR="00652AF1" w:rsidRPr="006A6407" w:rsidRDefault="00652AF1" w:rsidP="00654B77">
            <w:pPr>
              <w:spacing w:after="0" w:line="240" w:lineRule="auto"/>
              <w:rPr>
                <w:rFonts w:cstheme="minorHAnsi"/>
              </w:rPr>
            </w:pPr>
            <w:r w:rsidRPr="006A6407">
              <w:rPr>
                <w:rFonts w:cstheme="minorHAnsi"/>
              </w:rPr>
              <w:t>YRD . DOÇ . DR . ÖZLEM ALTUN</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3B010417" w14:textId="1F24F4EE" w:rsidR="00652AF1" w:rsidRPr="006A6407" w:rsidRDefault="00652AF1" w:rsidP="00654B77">
            <w:pPr>
              <w:spacing w:after="0" w:line="240" w:lineRule="auto"/>
              <w:rPr>
                <w:rFonts w:cstheme="minorHAnsi"/>
              </w:rPr>
            </w:pPr>
            <w:r w:rsidRPr="006A6407">
              <w:rPr>
                <w:rFonts w:cstheme="minorHAnsi"/>
              </w:rPr>
              <w:t>ULSULARARASİ FİNAL ÜNİVERSİTESİ</w:t>
            </w:r>
          </w:p>
        </w:tc>
      </w:tr>
      <w:tr w:rsidR="00652AF1" w:rsidRPr="006A6407" w14:paraId="6AFEF6CE"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1DA160A6" w14:textId="5D3ACEF2" w:rsidR="00652AF1" w:rsidRPr="006A6407" w:rsidRDefault="006A6407" w:rsidP="00654B77">
            <w:pPr>
              <w:spacing w:after="0" w:line="240" w:lineRule="auto"/>
              <w:rPr>
                <w:rFonts w:cstheme="minorHAnsi"/>
              </w:rPr>
            </w:pPr>
            <w:r>
              <w:rPr>
                <w:rFonts w:cstheme="minorHAnsi"/>
              </w:rPr>
              <w:t>14</w:t>
            </w:r>
          </w:p>
        </w:tc>
        <w:tc>
          <w:tcPr>
            <w:tcW w:w="3232" w:type="dxa"/>
            <w:tcBorders>
              <w:top w:val="nil"/>
              <w:left w:val="single" w:sz="8" w:space="0" w:color="auto"/>
              <w:bottom w:val="single" w:sz="4" w:space="0" w:color="auto"/>
              <w:right w:val="single" w:sz="8" w:space="0" w:color="auto"/>
            </w:tcBorders>
            <w:vAlign w:val="bottom"/>
          </w:tcPr>
          <w:p w14:paraId="77F0A311" w14:textId="1DFA126B" w:rsidR="00652AF1" w:rsidRPr="006A6407" w:rsidRDefault="00652AF1" w:rsidP="00654B77">
            <w:pPr>
              <w:spacing w:after="0" w:line="240" w:lineRule="auto"/>
              <w:rPr>
                <w:rFonts w:cstheme="minorHAnsi"/>
              </w:rPr>
            </w:pPr>
            <w:r w:rsidRPr="006A6407">
              <w:rPr>
                <w:rFonts w:cstheme="minorHAnsi"/>
              </w:rPr>
              <w:t>SULEN ŞAHİN KIRALP</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45966B03" w14:textId="7278BD31" w:rsidR="00652AF1" w:rsidRPr="006A6407" w:rsidRDefault="00652AF1" w:rsidP="00654B77">
            <w:pPr>
              <w:spacing w:after="0" w:line="240" w:lineRule="auto"/>
              <w:rPr>
                <w:rFonts w:cstheme="minorHAnsi"/>
              </w:rPr>
            </w:pPr>
            <w:r w:rsidRPr="006A6407">
              <w:rPr>
                <w:rFonts w:cstheme="minorHAnsi"/>
              </w:rPr>
              <w:t>LEFKE AVRUPA ÜNİVERSİTESİ</w:t>
            </w:r>
          </w:p>
        </w:tc>
      </w:tr>
      <w:tr w:rsidR="00652AF1" w:rsidRPr="006A6407" w14:paraId="0747C4E9"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1656AD61" w14:textId="180C4835" w:rsidR="00652AF1" w:rsidRPr="006A6407" w:rsidRDefault="006A6407" w:rsidP="00654B77">
            <w:pPr>
              <w:spacing w:after="0" w:line="240" w:lineRule="auto"/>
              <w:rPr>
                <w:rFonts w:cstheme="minorHAnsi"/>
              </w:rPr>
            </w:pPr>
            <w:r>
              <w:rPr>
                <w:rFonts w:cstheme="minorHAnsi"/>
              </w:rPr>
              <w:t>15</w:t>
            </w:r>
          </w:p>
        </w:tc>
        <w:tc>
          <w:tcPr>
            <w:tcW w:w="3232" w:type="dxa"/>
            <w:tcBorders>
              <w:top w:val="nil"/>
              <w:left w:val="single" w:sz="8" w:space="0" w:color="auto"/>
              <w:bottom w:val="single" w:sz="4" w:space="0" w:color="auto"/>
              <w:right w:val="single" w:sz="8" w:space="0" w:color="auto"/>
            </w:tcBorders>
            <w:vAlign w:val="bottom"/>
          </w:tcPr>
          <w:p w14:paraId="30B90770" w14:textId="5305889C" w:rsidR="00652AF1" w:rsidRPr="006A6407" w:rsidRDefault="00652AF1" w:rsidP="00654B77">
            <w:pPr>
              <w:spacing w:after="0" w:line="240" w:lineRule="auto"/>
              <w:rPr>
                <w:rFonts w:cstheme="minorHAnsi"/>
              </w:rPr>
            </w:pPr>
            <w:r w:rsidRPr="006A6407">
              <w:rPr>
                <w:rFonts w:cstheme="minorHAnsi"/>
              </w:rPr>
              <w:t>DOÇ . DR. SEZEL KANBUL</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524F3C23" w14:textId="7CA2C2DF" w:rsidR="00652AF1" w:rsidRPr="006A6407" w:rsidRDefault="00652AF1" w:rsidP="00654B77">
            <w:pPr>
              <w:spacing w:after="0" w:line="240" w:lineRule="auto"/>
              <w:rPr>
                <w:rFonts w:cstheme="minorHAnsi"/>
              </w:rPr>
            </w:pPr>
            <w:r w:rsidRPr="006A6407">
              <w:rPr>
                <w:rFonts w:cstheme="minorHAnsi"/>
              </w:rPr>
              <w:t>YAKIN DOĞU ÜNİVERSİTESİ</w:t>
            </w:r>
          </w:p>
        </w:tc>
      </w:tr>
      <w:tr w:rsidR="00652AF1" w:rsidRPr="006A6407" w14:paraId="6A2C83C0"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1A73D6E1" w14:textId="2E3A032F" w:rsidR="00652AF1" w:rsidRPr="006A6407" w:rsidRDefault="006A6407" w:rsidP="00654B77">
            <w:pPr>
              <w:spacing w:after="0" w:line="240" w:lineRule="auto"/>
              <w:rPr>
                <w:rFonts w:cstheme="minorHAnsi"/>
              </w:rPr>
            </w:pPr>
            <w:r>
              <w:rPr>
                <w:rFonts w:cstheme="minorHAnsi"/>
              </w:rPr>
              <w:t>16</w:t>
            </w:r>
          </w:p>
        </w:tc>
        <w:tc>
          <w:tcPr>
            <w:tcW w:w="3232" w:type="dxa"/>
            <w:tcBorders>
              <w:top w:val="nil"/>
              <w:left w:val="single" w:sz="8" w:space="0" w:color="auto"/>
              <w:bottom w:val="single" w:sz="4" w:space="0" w:color="auto"/>
              <w:right w:val="single" w:sz="8" w:space="0" w:color="auto"/>
            </w:tcBorders>
            <w:vAlign w:val="bottom"/>
          </w:tcPr>
          <w:p w14:paraId="6B4934EB" w14:textId="16461A83" w:rsidR="00652AF1" w:rsidRPr="006A6407" w:rsidRDefault="00652AF1" w:rsidP="00654B77">
            <w:pPr>
              <w:spacing w:after="0" w:line="240" w:lineRule="auto"/>
              <w:rPr>
                <w:rFonts w:cstheme="minorHAnsi"/>
              </w:rPr>
            </w:pPr>
            <w:r w:rsidRPr="006A6407">
              <w:rPr>
                <w:rFonts w:cstheme="minorHAnsi"/>
              </w:rPr>
              <w:t>RÜSTEM KAL</w:t>
            </w:r>
          </w:p>
        </w:tc>
        <w:tc>
          <w:tcPr>
            <w:tcW w:w="4423" w:type="dxa"/>
            <w:tcBorders>
              <w:top w:val="nil"/>
              <w:left w:val="single" w:sz="8" w:space="0" w:color="auto"/>
              <w:bottom w:val="single" w:sz="4" w:space="0" w:color="auto"/>
              <w:right w:val="single" w:sz="8" w:space="0" w:color="auto"/>
            </w:tcBorders>
            <w:shd w:val="clear" w:color="auto" w:fill="auto"/>
            <w:noWrap/>
            <w:vAlign w:val="bottom"/>
          </w:tcPr>
          <w:p w14:paraId="6759E440" w14:textId="70E7312C" w:rsidR="00652AF1" w:rsidRPr="006A6407" w:rsidRDefault="006A6407" w:rsidP="00654B77">
            <w:pPr>
              <w:spacing w:after="0" w:line="240" w:lineRule="auto"/>
              <w:rPr>
                <w:rFonts w:cstheme="minorHAnsi"/>
              </w:rPr>
            </w:pPr>
            <w:r>
              <w:rPr>
                <w:rFonts w:cstheme="minorHAnsi"/>
              </w:rPr>
              <w:t>GML OKUL MÜDÜRÜ</w:t>
            </w:r>
          </w:p>
        </w:tc>
      </w:tr>
      <w:tr w:rsidR="00652AF1" w:rsidRPr="006A6407" w14:paraId="10D5E8F5"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536BAD27" w14:textId="3E421D01" w:rsidR="00652AF1" w:rsidRPr="006A6407" w:rsidRDefault="006A6407" w:rsidP="00654B77">
            <w:pPr>
              <w:spacing w:after="0" w:line="240" w:lineRule="auto"/>
              <w:rPr>
                <w:rFonts w:cstheme="minorHAnsi"/>
              </w:rPr>
            </w:pPr>
            <w:r>
              <w:rPr>
                <w:rFonts w:cstheme="minorHAnsi"/>
              </w:rPr>
              <w:t>17</w:t>
            </w:r>
          </w:p>
        </w:tc>
        <w:tc>
          <w:tcPr>
            <w:tcW w:w="3232" w:type="dxa"/>
            <w:tcBorders>
              <w:top w:val="nil"/>
              <w:left w:val="single" w:sz="8" w:space="0" w:color="auto"/>
              <w:bottom w:val="single" w:sz="4" w:space="0" w:color="auto"/>
              <w:right w:val="single" w:sz="8" w:space="0" w:color="auto"/>
            </w:tcBorders>
            <w:vAlign w:val="bottom"/>
          </w:tcPr>
          <w:p w14:paraId="33113D3A" w14:textId="69072D8F" w:rsidR="00652AF1" w:rsidRPr="006A6407" w:rsidRDefault="00652AF1" w:rsidP="00654B77">
            <w:pPr>
              <w:spacing w:after="0" w:line="240" w:lineRule="auto"/>
              <w:rPr>
                <w:rFonts w:cstheme="minorHAnsi"/>
              </w:rPr>
            </w:pPr>
            <w:r w:rsidRPr="006A6407">
              <w:rPr>
                <w:rFonts w:cstheme="minorHAnsi"/>
              </w:rPr>
              <w:t>TUNA BOLAT</w:t>
            </w:r>
          </w:p>
        </w:tc>
        <w:tc>
          <w:tcPr>
            <w:tcW w:w="4423" w:type="dxa"/>
            <w:tcBorders>
              <w:top w:val="nil"/>
              <w:left w:val="single" w:sz="8" w:space="0" w:color="auto"/>
              <w:bottom w:val="single" w:sz="4" w:space="0" w:color="auto"/>
              <w:right w:val="single" w:sz="8" w:space="0" w:color="auto"/>
            </w:tcBorders>
            <w:shd w:val="clear" w:color="auto" w:fill="auto"/>
            <w:noWrap/>
            <w:vAlign w:val="bottom"/>
          </w:tcPr>
          <w:p w14:paraId="48C75F5A" w14:textId="201F3F66" w:rsidR="00652AF1" w:rsidRPr="006A6407" w:rsidRDefault="006A6407" w:rsidP="00654B77">
            <w:pPr>
              <w:spacing w:after="0" w:line="240" w:lineRule="auto"/>
              <w:rPr>
                <w:rFonts w:cstheme="minorHAnsi"/>
              </w:rPr>
            </w:pPr>
            <w:r>
              <w:rPr>
                <w:rFonts w:cstheme="minorHAnsi"/>
              </w:rPr>
              <w:t>AML BAŞ MUAVİN</w:t>
            </w:r>
          </w:p>
        </w:tc>
      </w:tr>
      <w:tr w:rsidR="00652AF1" w:rsidRPr="006A6407" w14:paraId="54D08FFA"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47232D6F" w14:textId="30FA1A3F" w:rsidR="00652AF1" w:rsidRPr="006A6407" w:rsidRDefault="006A6407" w:rsidP="00654B77">
            <w:pPr>
              <w:spacing w:after="0" w:line="240" w:lineRule="auto"/>
              <w:rPr>
                <w:rFonts w:cstheme="minorHAnsi"/>
              </w:rPr>
            </w:pPr>
            <w:r>
              <w:rPr>
                <w:rFonts w:cstheme="minorHAnsi"/>
              </w:rPr>
              <w:t>18</w:t>
            </w:r>
          </w:p>
        </w:tc>
        <w:tc>
          <w:tcPr>
            <w:tcW w:w="3232" w:type="dxa"/>
            <w:tcBorders>
              <w:top w:val="nil"/>
              <w:left w:val="single" w:sz="8" w:space="0" w:color="auto"/>
              <w:bottom w:val="single" w:sz="4" w:space="0" w:color="auto"/>
              <w:right w:val="single" w:sz="8" w:space="0" w:color="auto"/>
            </w:tcBorders>
            <w:vAlign w:val="bottom"/>
          </w:tcPr>
          <w:p w14:paraId="7ADFBA00" w14:textId="64DE81B7" w:rsidR="00652AF1" w:rsidRPr="006A6407" w:rsidRDefault="00652AF1" w:rsidP="00654B77">
            <w:pPr>
              <w:spacing w:after="0" w:line="240" w:lineRule="auto"/>
              <w:rPr>
                <w:rFonts w:cstheme="minorHAnsi"/>
              </w:rPr>
            </w:pPr>
            <w:r w:rsidRPr="006A6407">
              <w:rPr>
                <w:rFonts w:cstheme="minorHAnsi"/>
              </w:rPr>
              <w:t>MÜGE ORUN</w:t>
            </w:r>
          </w:p>
        </w:tc>
        <w:tc>
          <w:tcPr>
            <w:tcW w:w="4423" w:type="dxa"/>
            <w:tcBorders>
              <w:top w:val="nil"/>
              <w:left w:val="single" w:sz="8" w:space="0" w:color="auto"/>
              <w:bottom w:val="single" w:sz="4" w:space="0" w:color="auto"/>
              <w:right w:val="single" w:sz="8" w:space="0" w:color="auto"/>
            </w:tcBorders>
            <w:shd w:val="clear" w:color="auto" w:fill="auto"/>
            <w:noWrap/>
            <w:vAlign w:val="bottom"/>
          </w:tcPr>
          <w:p w14:paraId="7956B2DA" w14:textId="78925D8F" w:rsidR="00652AF1" w:rsidRPr="006A6407" w:rsidRDefault="006A6407" w:rsidP="00654B77">
            <w:pPr>
              <w:spacing w:after="0" w:line="240" w:lineRule="auto"/>
              <w:rPr>
                <w:rFonts w:cstheme="minorHAnsi"/>
              </w:rPr>
            </w:pPr>
            <w:r>
              <w:rPr>
                <w:rFonts w:cstheme="minorHAnsi"/>
              </w:rPr>
              <w:t>GMML ÖĞRETMEN</w:t>
            </w:r>
          </w:p>
        </w:tc>
      </w:tr>
      <w:tr w:rsidR="00652AF1" w:rsidRPr="006A6407" w14:paraId="5597239C"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3CCEA97F" w14:textId="41A8736A" w:rsidR="00652AF1" w:rsidRPr="006A6407" w:rsidRDefault="006A6407" w:rsidP="00654B77">
            <w:pPr>
              <w:spacing w:after="0" w:line="240" w:lineRule="auto"/>
              <w:rPr>
                <w:rFonts w:cstheme="minorHAnsi"/>
              </w:rPr>
            </w:pPr>
            <w:r>
              <w:rPr>
                <w:rFonts w:cstheme="minorHAnsi"/>
              </w:rPr>
              <w:t>19</w:t>
            </w:r>
          </w:p>
        </w:tc>
        <w:tc>
          <w:tcPr>
            <w:tcW w:w="3232" w:type="dxa"/>
            <w:tcBorders>
              <w:top w:val="nil"/>
              <w:left w:val="single" w:sz="8" w:space="0" w:color="auto"/>
              <w:bottom w:val="single" w:sz="4" w:space="0" w:color="auto"/>
              <w:right w:val="single" w:sz="8" w:space="0" w:color="auto"/>
            </w:tcBorders>
            <w:vAlign w:val="bottom"/>
          </w:tcPr>
          <w:p w14:paraId="4A3E55D3" w14:textId="52A7D17D" w:rsidR="00652AF1" w:rsidRPr="006A6407" w:rsidRDefault="00652AF1" w:rsidP="00654B77">
            <w:pPr>
              <w:spacing w:after="0" w:line="240" w:lineRule="auto"/>
              <w:rPr>
                <w:rFonts w:cstheme="minorHAnsi"/>
              </w:rPr>
            </w:pPr>
            <w:r w:rsidRPr="006A6407">
              <w:rPr>
                <w:rFonts w:cstheme="minorHAnsi"/>
              </w:rPr>
              <w:t>REFET ÇAĞ</w:t>
            </w:r>
            <w:r w:rsidR="006A6407">
              <w:rPr>
                <w:rFonts w:cstheme="minorHAnsi"/>
              </w:rPr>
              <w:t>I</w:t>
            </w:r>
            <w:r w:rsidRPr="006A6407">
              <w:rPr>
                <w:rFonts w:cstheme="minorHAnsi"/>
              </w:rPr>
              <w:t>N</w:t>
            </w:r>
          </w:p>
        </w:tc>
        <w:tc>
          <w:tcPr>
            <w:tcW w:w="4423" w:type="dxa"/>
            <w:tcBorders>
              <w:top w:val="nil"/>
              <w:left w:val="single" w:sz="8" w:space="0" w:color="auto"/>
              <w:bottom w:val="single" w:sz="4" w:space="0" w:color="auto"/>
              <w:right w:val="single" w:sz="8" w:space="0" w:color="auto"/>
            </w:tcBorders>
            <w:shd w:val="clear" w:color="auto" w:fill="auto"/>
            <w:noWrap/>
            <w:vAlign w:val="bottom"/>
          </w:tcPr>
          <w:p w14:paraId="603040E3" w14:textId="258CA425" w:rsidR="00652AF1" w:rsidRPr="006A6407" w:rsidRDefault="006A6407" w:rsidP="00654B77">
            <w:pPr>
              <w:spacing w:after="0" w:line="240" w:lineRule="auto"/>
              <w:rPr>
                <w:rFonts w:cstheme="minorHAnsi"/>
              </w:rPr>
            </w:pPr>
            <w:r>
              <w:rPr>
                <w:rFonts w:cstheme="minorHAnsi"/>
              </w:rPr>
              <w:t>GMTL ÖĞRETMEN</w:t>
            </w:r>
          </w:p>
        </w:tc>
      </w:tr>
      <w:tr w:rsidR="00652AF1" w:rsidRPr="006A6407" w14:paraId="4AD108EC"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194BB576" w14:textId="6E990AA4" w:rsidR="00652AF1" w:rsidRPr="006A6407" w:rsidRDefault="006A6407" w:rsidP="00654B77">
            <w:pPr>
              <w:spacing w:after="0" w:line="240" w:lineRule="auto"/>
              <w:rPr>
                <w:rFonts w:cstheme="minorHAnsi"/>
              </w:rPr>
            </w:pPr>
            <w:r>
              <w:rPr>
                <w:rFonts w:cstheme="minorHAnsi"/>
              </w:rPr>
              <w:t>20</w:t>
            </w:r>
          </w:p>
        </w:tc>
        <w:tc>
          <w:tcPr>
            <w:tcW w:w="3232" w:type="dxa"/>
            <w:tcBorders>
              <w:top w:val="nil"/>
              <w:left w:val="single" w:sz="8" w:space="0" w:color="auto"/>
              <w:bottom w:val="single" w:sz="4" w:space="0" w:color="auto"/>
              <w:right w:val="single" w:sz="8" w:space="0" w:color="auto"/>
            </w:tcBorders>
            <w:vAlign w:val="bottom"/>
          </w:tcPr>
          <w:p w14:paraId="4FF9BABC" w14:textId="5F494793" w:rsidR="00652AF1" w:rsidRPr="006A6407" w:rsidRDefault="00652AF1" w:rsidP="00654B77">
            <w:pPr>
              <w:spacing w:after="0" w:line="240" w:lineRule="auto"/>
              <w:rPr>
                <w:rFonts w:cstheme="minorHAnsi"/>
              </w:rPr>
            </w:pPr>
            <w:r w:rsidRPr="006A6407">
              <w:rPr>
                <w:rFonts w:cstheme="minorHAnsi"/>
              </w:rPr>
              <w:t>AYŞE OYAL</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223DFE67" w14:textId="26290A25" w:rsidR="00652AF1" w:rsidRPr="006A6407" w:rsidRDefault="00652AF1" w:rsidP="00654B77">
            <w:pPr>
              <w:spacing w:after="0" w:line="240" w:lineRule="auto"/>
              <w:rPr>
                <w:rFonts w:cstheme="minorHAnsi"/>
              </w:rPr>
            </w:pPr>
            <w:r w:rsidRPr="006A6407">
              <w:rPr>
                <w:rFonts w:cstheme="minorHAnsi"/>
              </w:rPr>
              <w:t>KT BELEDİYELER BİRLİĞİ</w:t>
            </w:r>
          </w:p>
        </w:tc>
      </w:tr>
      <w:tr w:rsidR="00652AF1" w:rsidRPr="006A6407" w14:paraId="1CCFB331"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447F701B" w14:textId="5234222A" w:rsidR="00652AF1" w:rsidRPr="006A6407" w:rsidRDefault="006A6407" w:rsidP="00654B77">
            <w:pPr>
              <w:spacing w:after="0" w:line="240" w:lineRule="auto"/>
              <w:rPr>
                <w:rFonts w:cstheme="minorHAnsi"/>
              </w:rPr>
            </w:pPr>
            <w:r>
              <w:rPr>
                <w:rFonts w:cstheme="minorHAnsi"/>
              </w:rPr>
              <w:t>21</w:t>
            </w:r>
          </w:p>
        </w:tc>
        <w:tc>
          <w:tcPr>
            <w:tcW w:w="3232" w:type="dxa"/>
            <w:tcBorders>
              <w:top w:val="nil"/>
              <w:left w:val="single" w:sz="8" w:space="0" w:color="auto"/>
              <w:bottom w:val="single" w:sz="4" w:space="0" w:color="auto"/>
              <w:right w:val="single" w:sz="8" w:space="0" w:color="auto"/>
            </w:tcBorders>
            <w:vAlign w:val="bottom"/>
          </w:tcPr>
          <w:p w14:paraId="02B7A08F" w14:textId="087D284B" w:rsidR="00652AF1" w:rsidRPr="006A6407" w:rsidRDefault="00652AF1" w:rsidP="00654B77">
            <w:pPr>
              <w:spacing w:after="0" w:line="240" w:lineRule="auto"/>
              <w:rPr>
                <w:rFonts w:cstheme="minorHAnsi"/>
              </w:rPr>
            </w:pPr>
            <w:r w:rsidRPr="006A6407">
              <w:rPr>
                <w:rFonts w:cstheme="minorHAnsi"/>
              </w:rPr>
              <w:t>ZELİS RAİF - SEVDA ÖZSAYGİN</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50502E09" w14:textId="6256DE3C" w:rsidR="00652AF1" w:rsidRPr="006A6407" w:rsidRDefault="00652AF1" w:rsidP="00654B77">
            <w:pPr>
              <w:spacing w:after="0" w:line="240" w:lineRule="auto"/>
              <w:rPr>
                <w:rFonts w:cstheme="minorHAnsi"/>
              </w:rPr>
            </w:pPr>
            <w:r w:rsidRPr="006A6407">
              <w:rPr>
                <w:rFonts w:cstheme="minorHAnsi"/>
              </w:rPr>
              <w:t>ISTATİSTİKİ KURUMU</w:t>
            </w:r>
          </w:p>
        </w:tc>
      </w:tr>
      <w:tr w:rsidR="00652AF1" w:rsidRPr="006A6407" w14:paraId="6CBB9509"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5F7059B3" w14:textId="2EFBDD19" w:rsidR="00652AF1" w:rsidRPr="006A6407" w:rsidRDefault="006A6407" w:rsidP="00654B77">
            <w:pPr>
              <w:spacing w:after="0" w:line="240" w:lineRule="auto"/>
              <w:rPr>
                <w:rFonts w:cstheme="minorHAnsi"/>
              </w:rPr>
            </w:pPr>
            <w:r>
              <w:rPr>
                <w:rFonts w:cstheme="minorHAnsi"/>
              </w:rPr>
              <w:t>22</w:t>
            </w:r>
          </w:p>
        </w:tc>
        <w:tc>
          <w:tcPr>
            <w:tcW w:w="3232" w:type="dxa"/>
            <w:tcBorders>
              <w:top w:val="nil"/>
              <w:left w:val="single" w:sz="8" w:space="0" w:color="auto"/>
              <w:bottom w:val="single" w:sz="4" w:space="0" w:color="auto"/>
              <w:right w:val="single" w:sz="8" w:space="0" w:color="auto"/>
            </w:tcBorders>
            <w:vAlign w:val="bottom"/>
          </w:tcPr>
          <w:p w14:paraId="1A260ABE" w14:textId="67FC91C0" w:rsidR="00652AF1" w:rsidRPr="006A6407" w:rsidRDefault="00652AF1" w:rsidP="00654B77">
            <w:pPr>
              <w:spacing w:after="0" w:line="240" w:lineRule="auto"/>
              <w:rPr>
                <w:rFonts w:cstheme="minorHAnsi"/>
              </w:rPr>
            </w:pPr>
            <w:r w:rsidRPr="006A6407">
              <w:rPr>
                <w:rFonts w:cstheme="minorHAnsi"/>
              </w:rPr>
              <w:t>ALİ RATİP DOĞRUER</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671A289A" w14:textId="2C93EB4F" w:rsidR="00652AF1" w:rsidRPr="006A6407" w:rsidRDefault="00652AF1" w:rsidP="00654B77">
            <w:pPr>
              <w:spacing w:after="0" w:line="240" w:lineRule="auto"/>
              <w:rPr>
                <w:rFonts w:cstheme="minorHAnsi"/>
              </w:rPr>
            </w:pPr>
            <w:r w:rsidRPr="006A6407">
              <w:rPr>
                <w:rFonts w:cstheme="minorHAnsi"/>
              </w:rPr>
              <w:t>PROJE YEREL UZMANI</w:t>
            </w:r>
          </w:p>
        </w:tc>
      </w:tr>
      <w:tr w:rsidR="00652AF1" w:rsidRPr="006A6407" w14:paraId="1E8030B1" w14:textId="77777777" w:rsidTr="006A6407">
        <w:trPr>
          <w:trHeight w:val="315"/>
          <w:jc w:val="center"/>
        </w:trPr>
        <w:tc>
          <w:tcPr>
            <w:tcW w:w="668" w:type="dxa"/>
            <w:tcBorders>
              <w:top w:val="nil"/>
              <w:left w:val="single" w:sz="8" w:space="0" w:color="auto"/>
              <w:bottom w:val="single" w:sz="4" w:space="0" w:color="auto"/>
              <w:right w:val="single" w:sz="8" w:space="0" w:color="auto"/>
            </w:tcBorders>
          </w:tcPr>
          <w:p w14:paraId="27578D4D" w14:textId="1DD0E202" w:rsidR="00652AF1" w:rsidRPr="006A6407" w:rsidRDefault="006A6407" w:rsidP="00654B77">
            <w:pPr>
              <w:spacing w:after="0" w:line="240" w:lineRule="auto"/>
              <w:rPr>
                <w:rFonts w:cstheme="minorHAnsi"/>
              </w:rPr>
            </w:pPr>
            <w:r>
              <w:rPr>
                <w:rFonts w:cstheme="minorHAnsi"/>
              </w:rPr>
              <w:t>23</w:t>
            </w:r>
          </w:p>
        </w:tc>
        <w:tc>
          <w:tcPr>
            <w:tcW w:w="3232" w:type="dxa"/>
            <w:tcBorders>
              <w:top w:val="nil"/>
              <w:left w:val="single" w:sz="8" w:space="0" w:color="auto"/>
              <w:bottom w:val="single" w:sz="4" w:space="0" w:color="auto"/>
              <w:right w:val="single" w:sz="8" w:space="0" w:color="auto"/>
            </w:tcBorders>
            <w:vAlign w:val="bottom"/>
          </w:tcPr>
          <w:p w14:paraId="28A078E4" w14:textId="742E17E4" w:rsidR="00652AF1" w:rsidRPr="006A6407" w:rsidRDefault="00652AF1" w:rsidP="00654B77">
            <w:pPr>
              <w:spacing w:after="0" w:line="240" w:lineRule="auto"/>
              <w:rPr>
                <w:rFonts w:cstheme="minorHAnsi"/>
              </w:rPr>
            </w:pPr>
            <w:r w:rsidRPr="006A6407">
              <w:rPr>
                <w:rFonts w:cstheme="minorHAnsi"/>
              </w:rPr>
              <w:t>YRD . DOC DR. HASAN ÖZDAL</w:t>
            </w:r>
          </w:p>
        </w:tc>
        <w:tc>
          <w:tcPr>
            <w:tcW w:w="4423" w:type="dxa"/>
            <w:tcBorders>
              <w:top w:val="nil"/>
              <w:left w:val="single" w:sz="8" w:space="0" w:color="auto"/>
              <w:bottom w:val="single" w:sz="4" w:space="0" w:color="auto"/>
              <w:right w:val="single" w:sz="8" w:space="0" w:color="auto"/>
            </w:tcBorders>
            <w:shd w:val="clear" w:color="auto" w:fill="auto"/>
            <w:noWrap/>
            <w:vAlign w:val="bottom"/>
            <w:hideMark/>
          </w:tcPr>
          <w:p w14:paraId="73516B7C" w14:textId="22894499" w:rsidR="00652AF1" w:rsidRPr="006A6407" w:rsidRDefault="00652AF1" w:rsidP="00654B77">
            <w:pPr>
              <w:spacing w:after="0" w:line="240" w:lineRule="auto"/>
              <w:rPr>
                <w:rFonts w:cstheme="minorHAnsi"/>
              </w:rPr>
            </w:pPr>
            <w:r w:rsidRPr="006A6407">
              <w:rPr>
                <w:rFonts w:cstheme="minorHAnsi"/>
              </w:rPr>
              <w:t>ULUSLARARASI FİNAL ÜNİVERSİTESİ</w:t>
            </w:r>
          </w:p>
        </w:tc>
      </w:tr>
      <w:tr w:rsidR="00652AF1" w:rsidRPr="006A6407" w14:paraId="6702154E" w14:textId="77777777" w:rsidTr="006A6407">
        <w:trPr>
          <w:trHeight w:val="330"/>
          <w:jc w:val="center"/>
        </w:trPr>
        <w:tc>
          <w:tcPr>
            <w:tcW w:w="668" w:type="dxa"/>
            <w:tcBorders>
              <w:top w:val="nil"/>
              <w:left w:val="single" w:sz="8" w:space="0" w:color="auto"/>
              <w:bottom w:val="single" w:sz="8" w:space="0" w:color="auto"/>
              <w:right w:val="single" w:sz="8" w:space="0" w:color="auto"/>
            </w:tcBorders>
          </w:tcPr>
          <w:p w14:paraId="4826D08D" w14:textId="1A3EB35A" w:rsidR="00652AF1" w:rsidRPr="006A6407" w:rsidRDefault="006A6407" w:rsidP="00654B77">
            <w:pPr>
              <w:spacing w:after="0" w:line="240" w:lineRule="auto"/>
              <w:rPr>
                <w:rFonts w:cstheme="minorHAnsi"/>
              </w:rPr>
            </w:pPr>
            <w:r>
              <w:rPr>
                <w:rFonts w:cstheme="minorHAnsi"/>
              </w:rPr>
              <w:t>24</w:t>
            </w:r>
          </w:p>
        </w:tc>
        <w:tc>
          <w:tcPr>
            <w:tcW w:w="3232" w:type="dxa"/>
            <w:tcBorders>
              <w:top w:val="nil"/>
              <w:left w:val="single" w:sz="8" w:space="0" w:color="auto"/>
              <w:bottom w:val="single" w:sz="8" w:space="0" w:color="auto"/>
              <w:right w:val="single" w:sz="8" w:space="0" w:color="auto"/>
            </w:tcBorders>
            <w:vAlign w:val="bottom"/>
          </w:tcPr>
          <w:p w14:paraId="5810AFD7" w14:textId="64D48608" w:rsidR="00652AF1" w:rsidRPr="006A6407" w:rsidRDefault="00652AF1" w:rsidP="00654B77">
            <w:pPr>
              <w:spacing w:after="0" w:line="240" w:lineRule="auto"/>
              <w:rPr>
                <w:rFonts w:cstheme="minorHAnsi"/>
              </w:rPr>
            </w:pPr>
            <w:r w:rsidRPr="006A6407">
              <w:rPr>
                <w:rFonts w:cstheme="minorHAnsi"/>
              </w:rPr>
              <w:t>MEHMET EKİCİ</w:t>
            </w:r>
          </w:p>
        </w:tc>
        <w:tc>
          <w:tcPr>
            <w:tcW w:w="4423" w:type="dxa"/>
            <w:tcBorders>
              <w:top w:val="nil"/>
              <w:left w:val="single" w:sz="8" w:space="0" w:color="auto"/>
              <w:bottom w:val="single" w:sz="8" w:space="0" w:color="auto"/>
              <w:right w:val="single" w:sz="8" w:space="0" w:color="auto"/>
            </w:tcBorders>
            <w:shd w:val="clear" w:color="auto" w:fill="auto"/>
            <w:noWrap/>
            <w:vAlign w:val="bottom"/>
            <w:hideMark/>
          </w:tcPr>
          <w:p w14:paraId="36D8C92C" w14:textId="0F77AE87" w:rsidR="00652AF1" w:rsidRPr="006A6407" w:rsidRDefault="00652AF1" w:rsidP="00654B77">
            <w:pPr>
              <w:spacing w:after="0" w:line="240" w:lineRule="auto"/>
              <w:rPr>
                <w:rFonts w:cstheme="minorHAnsi"/>
              </w:rPr>
            </w:pPr>
            <w:r w:rsidRPr="006A6407">
              <w:rPr>
                <w:rFonts w:cstheme="minorHAnsi"/>
              </w:rPr>
              <w:t>KKTC MEB</w:t>
            </w:r>
            <w:r w:rsidR="00654B77">
              <w:rPr>
                <w:rFonts w:cstheme="minorHAnsi"/>
              </w:rPr>
              <w:t xml:space="preserve"> MTÖD</w:t>
            </w:r>
          </w:p>
        </w:tc>
      </w:tr>
    </w:tbl>
    <w:p w14:paraId="55F84972" w14:textId="77777777" w:rsidR="00CE2CDE" w:rsidRPr="00CE2CDE" w:rsidRDefault="00CE2CDE" w:rsidP="00CE2CDE">
      <w:pPr>
        <w:rPr>
          <w:rFonts w:ascii="Times New Roman" w:hAnsi="Times New Roman" w:cs="Times New Roman"/>
          <w:sz w:val="24"/>
          <w:szCs w:val="24"/>
        </w:rPr>
      </w:pPr>
    </w:p>
    <w:p w14:paraId="31267AC6" w14:textId="7D6F2291" w:rsidR="00CE2CDE" w:rsidRDefault="00CE2CDE" w:rsidP="00CE2CDE">
      <w:pPr>
        <w:rPr>
          <w:rFonts w:ascii="Times New Roman" w:hAnsi="Times New Roman" w:cs="Times New Roman"/>
          <w:sz w:val="24"/>
          <w:szCs w:val="24"/>
        </w:rPr>
      </w:pPr>
    </w:p>
    <w:p w14:paraId="2B8E175A" w14:textId="77777777" w:rsidR="00654B77" w:rsidRDefault="00654B77" w:rsidP="00CE2CDE">
      <w:pPr>
        <w:rPr>
          <w:rFonts w:ascii="Times New Roman" w:hAnsi="Times New Roman" w:cs="Times New Roman"/>
          <w:sz w:val="24"/>
          <w:szCs w:val="24"/>
        </w:rPr>
      </w:pPr>
    </w:p>
    <w:p w14:paraId="5143E6E1" w14:textId="77777777" w:rsidR="00654B77" w:rsidRPr="00CE2CDE" w:rsidRDefault="00654B77" w:rsidP="00CE2CDE">
      <w:pPr>
        <w:rPr>
          <w:rFonts w:ascii="Times New Roman" w:hAnsi="Times New Roman" w:cs="Times New Roman"/>
          <w:sz w:val="24"/>
          <w:szCs w:val="24"/>
        </w:rPr>
      </w:pPr>
    </w:p>
    <w:p w14:paraId="0A9AA3B5" w14:textId="77777777" w:rsidR="00654B77" w:rsidRPr="00D865C6" w:rsidRDefault="00654B77" w:rsidP="00654B77">
      <w:pPr>
        <w:ind w:left="720" w:hanging="360"/>
        <w:rPr>
          <w:b/>
          <w:bCs/>
        </w:rPr>
      </w:pPr>
      <w:r w:rsidRPr="00D865C6">
        <w:rPr>
          <w:b/>
          <w:bCs/>
        </w:rPr>
        <w:lastRenderedPageBreak/>
        <w:t>TARTIŞILAN KONULAR;</w:t>
      </w:r>
    </w:p>
    <w:p w14:paraId="69871A56" w14:textId="77777777" w:rsidR="00654B77" w:rsidRDefault="00654B77" w:rsidP="00654B77">
      <w:pPr>
        <w:pStyle w:val="ListParagraph"/>
        <w:numPr>
          <w:ilvl w:val="0"/>
          <w:numId w:val="11"/>
        </w:numPr>
        <w:rPr>
          <w:rFonts w:ascii="Times New Roman" w:hAnsi="Times New Roman" w:cs="Times New Roman"/>
          <w:sz w:val="24"/>
          <w:szCs w:val="24"/>
        </w:rPr>
      </w:pPr>
      <w:r w:rsidRPr="00652AF1">
        <w:rPr>
          <w:rFonts w:ascii="Times New Roman" w:hAnsi="Times New Roman" w:cs="Times New Roman"/>
          <w:sz w:val="24"/>
          <w:szCs w:val="24"/>
        </w:rPr>
        <w:t>Birliklerin,odaların, okulların ve üniversitelerin yaşam boyu sorumlulukları, rolleri,</w:t>
      </w:r>
    </w:p>
    <w:p w14:paraId="7F0A4F4C" w14:textId="77777777" w:rsidR="00654B77" w:rsidRDefault="00654B77" w:rsidP="00654B77">
      <w:pPr>
        <w:pStyle w:val="ListParagraph"/>
        <w:numPr>
          <w:ilvl w:val="0"/>
          <w:numId w:val="11"/>
        </w:numPr>
        <w:rPr>
          <w:rFonts w:ascii="Times New Roman" w:hAnsi="Times New Roman" w:cs="Times New Roman"/>
          <w:sz w:val="24"/>
          <w:szCs w:val="24"/>
        </w:rPr>
      </w:pPr>
      <w:r w:rsidRPr="00652AF1">
        <w:rPr>
          <w:rFonts w:ascii="Times New Roman" w:hAnsi="Times New Roman" w:cs="Times New Roman"/>
          <w:sz w:val="24"/>
          <w:szCs w:val="24"/>
        </w:rPr>
        <w:t xml:space="preserve"> </w:t>
      </w:r>
      <w:r>
        <w:rPr>
          <w:rFonts w:ascii="Times New Roman" w:hAnsi="Times New Roman" w:cs="Times New Roman"/>
          <w:sz w:val="24"/>
          <w:szCs w:val="24"/>
        </w:rPr>
        <w:t>Y</w:t>
      </w:r>
      <w:r w:rsidRPr="00652AF1">
        <w:rPr>
          <w:rFonts w:ascii="Times New Roman" w:hAnsi="Times New Roman" w:cs="Times New Roman"/>
          <w:sz w:val="24"/>
          <w:szCs w:val="24"/>
        </w:rPr>
        <w:t>aşamboyu eğitim merkezlerinin akreditasyonu, uygulanan programların ve eğitimlerin standardizasyonu,</w:t>
      </w:r>
    </w:p>
    <w:p w14:paraId="499112B1" w14:textId="7DD521CD" w:rsidR="00654B77" w:rsidRDefault="00654B77" w:rsidP="00654B7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w:t>
      </w:r>
      <w:r w:rsidRPr="00652AF1">
        <w:rPr>
          <w:rFonts w:ascii="Times New Roman" w:hAnsi="Times New Roman" w:cs="Times New Roman"/>
          <w:sz w:val="24"/>
          <w:szCs w:val="24"/>
        </w:rPr>
        <w:t xml:space="preserve">ertifikaların kabulü ve geçerliliği </w:t>
      </w:r>
    </w:p>
    <w:p w14:paraId="747EB78C" w14:textId="77777777" w:rsidR="000839BC" w:rsidRPr="00652AF1" w:rsidRDefault="000839BC" w:rsidP="000839BC">
      <w:pPr>
        <w:pStyle w:val="ListParagraph"/>
        <w:rPr>
          <w:rFonts w:ascii="Times New Roman" w:hAnsi="Times New Roman" w:cs="Times New Roman"/>
          <w:sz w:val="24"/>
          <w:szCs w:val="24"/>
        </w:rPr>
      </w:pPr>
    </w:p>
    <w:p w14:paraId="53428A82" w14:textId="46237A58" w:rsidR="00CE2CDE" w:rsidRPr="00654B77" w:rsidRDefault="00654B77" w:rsidP="00CE2CDE">
      <w:pPr>
        <w:rPr>
          <w:rFonts w:cstheme="minorHAnsi"/>
          <w:b/>
          <w:bCs/>
        </w:rPr>
      </w:pPr>
      <w:r>
        <w:rPr>
          <w:rFonts w:cstheme="minorHAnsi"/>
          <w:b/>
          <w:bCs/>
        </w:rPr>
        <w:t xml:space="preserve">       </w:t>
      </w:r>
      <w:r w:rsidRPr="00654B77">
        <w:rPr>
          <w:rFonts w:cstheme="minorHAnsi"/>
          <w:b/>
          <w:bCs/>
        </w:rPr>
        <w:t>ALINAN KARARLAR</w:t>
      </w:r>
      <w:r>
        <w:rPr>
          <w:rFonts w:cstheme="minorHAnsi"/>
          <w:b/>
          <w:bCs/>
        </w:rPr>
        <w:t>;</w:t>
      </w:r>
    </w:p>
    <w:p w14:paraId="3CDB8008"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Meslek liselerinde ve üniversitelerde yaşam boyu eğitim merkezleri olmalı ve bu merkezler akredite edilmelidir(tercihen uluslararası olmadığı noktada ulusal bir akreditasyon merkezi oluşturulmalıdır). Akredite olmayan kuruluşlar bu konuda eğitim vermemelidir. Bu eğitimlerin sonucunda başarı sertifikaları verilmelidir.</w:t>
      </w:r>
    </w:p>
    <w:p w14:paraId="4BCB8A0C" w14:textId="2C9166F5"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Yaşam boyu eğitim sürecinde ilgili paydaşların (kurumlar- odalar, üniversiteler,</w:t>
      </w:r>
      <w:r w:rsidR="000839BC">
        <w:rPr>
          <w:rFonts w:ascii="Times New Roman" w:hAnsi="Times New Roman" w:cs="Times New Roman"/>
          <w:sz w:val="24"/>
          <w:szCs w:val="24"/>
        </w:rPr>
        <w:t xml:space="preserve"> </w:t>
      </w:r>
      <w:r w:rsidRPr="00CE2CDE">
        <w:rPr>
          <w:rFonts w:ascii="Times New Roman" w:hAnsi="Times New Roman" w:cs="Times New Roman"/>
          <w:sz w:val="24"/>
          <w:szCs w:val="24"/>
        </w:rPr>
        <w:t>birlikler,</w:t>
      </w:r>
      <w:r w:rsidR="000839BC">
        <w:rPr>
          <w:rFonts w:ascii="Times New Roman" w:hAnsi="Times New Roman" w:cs="Times New Roman"/>
          <w:sz w:val="24"/>
          <w:szCs w:val="24"/>
        </w:rPr>
        <w:t xml:space="preserve"> </w:t>
      </w:r>
      <w:r w:rsidRPr="00CE2CDE">
        <w:rPr>
          <w:rFonts w:ascii="Times New Roman" w:hAnsi="Times New Roman" w:cs="Times New Roman"/>
          <w:sz w:val="24"/>
          <w:szCs w:val="24"/>
        </w:rPr>
        <w:t>bakanlık,) etkinlik ve rolleri belirlenmelidir.</w:t>
      </w:r>
    </w:p>
    <w:p w14:paraId="5A7BD1B7"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Meslek liseleri, üniversiteler, sektör ve bakanlık arasında koordinasyon sağlanmalı ve bu amaçla bakanlık bünyesinde paydaşlardan oluşacak yaşam boyu eğitim koordinasyon kurulu oluşturulmalıdır.</w:t>
      </w:r>
    </w:p>
    <w:p w14:paraId="5B292DC6" w14:textId="171861BA"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 xml:space="preserve">Yaşam boyu eğitim çerçevesinde (teknoloji, iletişim vb.) kurumsal ve bireysel   ihtiyaçlar doğrultusunda eğitmenlerin ve yöneticilerin bilgi ve beceri anlamında güncel kalmaları  için sektör temsilcileri ile buluşturulmaları, atölye </w:t>
      </w:r>
      <w:r w:rsidR="00651742">
        <w:rPr>
          <w:rFonts w:ascii="Times New Roman" w:hAnsi="Times New Roman" w:cs="Times New Roman"/>
          <w:sz w:val="24"/>
          <w:szCs w:val="24"/>
        </w:rPr>
        <w:t>ç</w:t>
      </w:r>
      <w:r w:rsidRPr="00CE2CDE">
        <w:rPr>
          <w:rFonts w:ascii="Times New Roman" w:hAnsi="Times New Roman" w:cs="Times New Roman"/>
          <w:sz w:val="24"/>
          <w:szCs w:val="24"/>
        </w:rPr>
        <w:t xml:space="preserve">alışmaları, seminerlere, kısa süreli kurslara katılmaları sağlanmalıdır. </w:t>
      </w:r>
    </w:p>
    <w:p w14:paraId="55CDEC08"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Okullarda öğrencilere erken yaşlarda meslek bilincinin kazandırılması ve yönlendirilmesi amacıyla  eğitimi destekleyici yönde yaşam boyu eğitim programları düzenlenmelidir.</w:t>
      </w:r>
    </w:p>
    <w:p w14:paraId="57E4C659"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Mesleki eğitimin sevdirilmesinde ve farkındalığının artırmasında yaşam boyu eğitimin erken yaşlarda başlatılması gerekmektedir.</w:t>
      </w:r>
    </w:p>
    <w:p w14:paraId="7E9A1D32"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Dezavantajlı veya özel gereksinimli kişilere yaşam boyu eğitimde özel önem verilmelidir.</w:t>
      </w:r>
    </w:p>
    <w:p w14:paraId="795EF156"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Mesleki eğitim programları arasında iletişim sağlanmalı  ve geçişler kolaylaştırılmalıdır.  Aynı zamanda okuldan işe işten okula geçişler kolaylaştırılmalıdır.</w:t>
      </w:r>
    </w:p>
    <w:p w14:paraId="4A5D58EB"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Etkin izleme, takip, değerlendirme, karar verme ve ihtiyaçların belirlenmesinde veri toplama sistemi oluşturulmalıdır. Bu konuda devlet planlama örgütü veya istatistik kurumu çalışmalar yapmalıdır. Bu amaçla teknolojik olanaklardan yararlanarak kişilere bilgi akışının sağlanmalıdır.</w:t>
      </w:r>
    </w:p>
    <w:p w14:paraId="7A28FFC4"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Meslekler arasında beceri alındıktan sonra yatay geçişler daha kolay olmalı  ve bu amaçla yaşam boyu eğitim programlarının etkin bir şekilde kullanılmalıdır.</w:t>
      </w:r>
    </w:p>
    <w:p w14:paraId="11E8FE96"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Farkındalık yaratmak ve yönlendirme için yaşam boyu eğitim merkezlerince topluma yönelik  olarak  ilgili kişi , kurum ve ailelere eğitim verilmelidir.</w:t>
      </w:r>
    </w:p>
    <w:p w14:paraId="327B880D"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lastRenderedPageBreak/>
        <w:t>Meslek liselerinde bölgesel olarak kendi uzmanlık alanlarına uygun yaşam boyu eğitimler verilmelidir. Bu eğitimlerin  okulların kapalı olduğu öğleden sonraki zaman sürecinde verilmesi için çalışmalar yapılmalıdır.</w:t>
      </w:r>
    </w:p>
    <w:p w14:paraId="481F201B" w14:textId="46A3A4EB"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 xml:space="preserve"> Sektör Odaları ve birlikleri kendi içerisinde iş gücü ve eğitim ihtiyacı ile kendi standartlarını belirleyecek mekanizmaları oluşturmalıdır. Her kuruluş eğitim konularına bağlı olarak  yaşam</w:t>
      </w:r>
      <w:r w:rsidR="000839BC">
        <w:rPr>
          <w:rFonts w:ascii="Times New Roman" w:hAnsi="Times New Roman" w:cs="Times New Roman"/>
          <w:sz w:val="24"/>
          <w:szCs w:val="24"/>
        </w:rPr>
        <w:t xml:space="preserve"> </w:t>
      </w:r>
      <w:r w:rsidRPr="00CE2CDE">
        <w:rPr>
          <w:rFonts w:ascii="Times New Roman" w:hAnsi="Times New Roman" w:cs="Times New Roman"/>
          <w:sz w:val="24"/>
          <w:szCs w:val="24"/>
        </w:rPr>
        <w:t>boyu eğitim çerçevesinde alınan sertifikaların süresini belirleyecek ve bu belgeler zorunlu hale getirilecektir. Bu konuda ilgili paydaşlarla bir denetim mekanizması oluşturulmalıdır.</w:t>
      </w:r>
    </w:p>
    <w:p w14:paraId="6D1F8D4A" w14:textId="2AD39D95"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 xml:space="preserve"> Yaşam boyu eğitim çerçevesinde değerlendirilmesi gereken öğrencilerin staj uygulamaları web tabanı oluşturularak sektörle buluşturulmalıdır. Bu konuda ilgili kurumlarla bakanlık çok ciddi ve iyi niyetli protokoll</w:t>
      </w:r>
      <w:r w:rsidR="000839BC">
        <w:rPr>
          <w:rFonts w:ascii="Times New Roman" w:hAnsi="Times New Roman" w:cs="Times New Roman"/>
          <w:sz w:val="24"/>
          <w:szCs w:val="24"/>
        </w:rPr>
        <w:t>e</w:t>
      </w:r>
      <w:r w:rsidRPr="00CE2CDE">
        <w:rPr>
          <w:rFonts w:ascii="Times New Roman" w:hAnsi="Times New Roman" w:cs="Times New Roman"/>
          <w:sz w:val="24"/>
          <w:szCs w:val="24"/>
        </w:rPr>
        <w:t>r oluşturmalıdır.</w:t>
      </w:r>
    </w:p>
    <w:p w14:paraId="6E7C35C8" w14:textId="77777777" w:rsidR="00CE2CDE" w:rsidRPr="00CE2CDE" w:rsidRDefault="00CE2CDE" w:rsidP="00CE2CDE">
      <w:pPr>
        <w:pStyle w:val="ListParagraph"/>
        <w:numPr>
          <w:ilvl w:val="0"/>
          <w:numId w:val="10"/>
        </w:numPr>
        <w:jc w:val="both"/>
        <w:rPr>
          <w:rFonts w:ascii="Times New Roman" w:hAnsi="Times New Roman" w:cs="Times New Roman"/>
          <w:sz w:val="24"/>
          <w:szCs w:val="24"/>
        </w:rPr>
      </w:pPr>
      <w:r w:rsidRPr="00CE2CDE">
        <w:rPr>
          <w:rFonts w:ascii="Times New Roman" w:hAnsi="Times New Roman" w:cs="Times New Roman"/>
          <w:sz w:val="24"/>
          <w:szCs w:val="24"/>
        </w:rPr>
        <w:t xml:space="preserve">  Yaşam boyu eğitim merkezlerinde görev yapacak eğiticiler teorik ve pratik açıdan donanımlı olmalı ve bu konuda mesleki yeterlilikler referans alınmalıdır.</w:t>
      </w:r>
    </w:p>
    <w:p w14:paraId="2E283B0F" w14:textId="0B65420D" w:rsidR="00CE2CDE" w:rsidRPr="00CE2CDE" w:rsidRDefault="00CE2CDE" w:rsidP="00CE2CDE">
      <w:pPr>
        <w:pStyle w:val="ListParagraph"/>
        <w:numPr>
          <w:ilvl w:val="0"/>
          <w:numId w:val="10"/>
        </w:numPr>
        <w:rPr>
          <w:rFonts w:ascii="Times New Roman" w:hAnsi="Times New Roman" w:cs="Times New Roman"/>
          <w:sz w:val="24"/>
          <w:szCs w:val="24"/>
        </w:rPr>
      </w:pPr>
      <w:r w:rsidRPr="00CE2CDE">
        <w:rPr>
          <w:rFonts w:ascii="Times New Roman" w:hAnsi="Times New Roman" w:cs="Times New Roman"/>
          <w:sz w:val="24"/>
          <w:szCs w:val="24"/>
        </w:rPr>
        <w:t>Yaşam</w:t>
      </w:r>
      <w:r w:rsidR="000839BC">
        <w:rPr>
          <w:rFonts w:ascii="Times New Roman" w:hAnsi="Times New Roman" w:cs="Times New Roman"/>
          <w:sz w:val="24"/>
          <w:szCs w:val="24"/>
        </w:rPr>
        <w:t xml:space="preserve"> </w:t>
      </w:r>
      <w:r w:rsidRPr="00CE2CDE">
        <w:rPr>
          <w:rFonts w:ascii="Times New Roman" w:hAnsi="Times New Roman" w:cs="Times New Roman"/>
          <w:sz w:val="24"/>
          <w:szCs w:val="24"/>
        </w:rPr>
        <w:t xml:space="preserve">boyu eğitim  çerçevesinde eğitim programlarına katılacak birey ve özellikle  öğrenciler için   eğitim ve ulaşımlarının karşılanması amacıyla  ilgili paydaşların katılacağı finansman kaynakları oluşturulmalıdır.  </w:t>
      </w:r>
    </w:p>
    <w:sectPr w:rsidR="00CE2CDE" w:rsidRPr="00CE2CDE" w:rsidSect="00CE2CDE">
      <w:headerReference w:type="default" r:id="rId10"/>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BC91" w14:textId="77777777" w:rsidR="00C310A3" w:rsidRDefault="00C310A3" w:rsidP="008E7B73">
      <w:pPr>
        <w:spacing w:after="0" w:line="240" w:lineRule="auto"/>
      </w:pPr>
      <w:r>
        <w:separator/>
      </w:r>
    </w:p>
  </w:endnote>
  <w:endnote w:type="continuationSeparator" w:id="0">
    <w:p w14:paraId="27FCE5EA" w14:textId="77777777" w:rsidR="00C310A3" w:rsidRDefault="00C310A3" w:rsidP="008E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DAC3" w14:textId="77777777" w:rsidR="00C310A3" w:rsidRDefault="00C310A3" w:rsidP="008E7B73">
      <w:pPr>
        <w:spacing w:after="0" w:line="240" w:lineRule="auto"/>
      </w:pPr>
      <w:r>
        <w:separator/>
      </w:r>
    </w:p>
  </w:footnote>
  <w:footnote w:type="continuationSeparator" w:id="0">
    <w:p w14:paraId="294EDE5F" w14:textId="77777777" w:rsidR="00C310A3" w:rsidRDefault="00C310A3" w:rsidP="008E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9BB3" w14:textId="682A831E" w:rsidR="008E7B73" w:rsidRDefault="008E7B73">
    <w:pPr>
      <w:pStyle w:val="Header"/>
    </w:pPr>
    <w:r>
      <w:rPr>
        <w:noProof/>
      </w:rPr>
      <w:drawing>
        <wp:inline distT="0" distB="0" distL="0" distR="0" wp14:anchorId="5777C910" wp14:editId="2B7DC29B">
          <wp:extent cx="5760720" cy="11620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71850"/>
                  <a:stretch/>
                </pic:blipFill>
                <pic:spPr bwMode="auto">
                  <a:xfrm>
                    <a:off x="0" y="0"/>
                    <a:ext cx="5760720"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2E2A0E87" w14:textId="77777777" w:rsidR="008E7B73" w:rsidRDefault="008E7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3202"/>
    <w:multiLevelType w:val="hybridMultilevel"/>
    <w:tmpl w:val="8ED06992"/>
    <w:lvl w:ilvl="0" w:tplc="041F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563862"/>
    <w:multiLevelType w:val="hybridMultilevel"/>
    <w:tmpl w:val="30F6CCB6"/>
    <w:lvl w:ilvl="0" w:tplc="F78C5662">
      <w:start w:val="1"/>
      <w:numFmt w:val="decimal"/>
      <w:lvlText w:val="%1."/>
      <w:lvlJc w:val="left"/>
      <w:pPr>
        <w:ind w:left="720" w:hanging="360"/>
      </w:pPr>
      <w:rPr>
        <w:rFonts w:asciiTheme="majorHAnsi" w:eastAsiaTheme="minorHAnsi" w:hAnsiTheme="majorHAnsi" w:cstheme="majorHAns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D3F23E5"/>
    <w:multiLevelType w:val="hybridMultilevel"/>
    <w:tmpl w:val="3E6635FC"/>
    <w:lvl w:ilvl="0" w:tplc="6F187D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AE282D"/>
    <w:multiLevelType w:val="hybridMultilevel"/>
    <w:tmpl w:val="C63EAC56"/>
    <w:lvl w:ilvl="0" w:tplc="E0AA7D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445385"/>
    <w:multiLevelType w:val="hybridMultilevel"/>
    <w:tmpl w:val="D87ED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722FCB"/>
    <w:multiLevelType w:val="hybridMultilevel"/>
    <w:tmpl w:val="613CA1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B651E6"/>
    <w:multiLevelType w:val="hybridMultilevel"/>
    <w:tmpl w:val="0A32A06E"/>
    <w:lvl w:ilvl="0" w:tplc="F3186B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E97D75"/>
    <w:multiLevelType w:val="hybridMultilevel"/>
    <w:tmpl w:val="38DA7934"/>
    <w:lvl w:ilvl="0" w:tplc="B284E06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B2F83"/>
    <w:multiLevelType w:val="hybridMultilevel"/>
    <w:tmpl w:val="E2127C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F16DD2"/>
    <w:multiLevelType w:val="hybridMultilevel"/>
    <w:tmpl w:val="57E42BA8"/>
    <w:lvl w:ilvl="0" w:tplc="145A43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3A274A"/>
    <w:multiLevelType w:val="hybridMultilevel"/>
    <w:tmpl w:val="EEA85604"/>
    <w:lvl w:ilvl="0" w:tplc="2A926696">
      <w:start w:val="1"/>
      <w:numFmt w:val="bullet"/>
      <w:lvlText w:val="•"/>
      <w:lvlJc w:val="left"/>
      <w:pPr>
        <w:tabs>
          <w:tab w:val="num" w:pos="720"/>
        </w:tabs>
        <w:ind w:left="720" w:hanging="360"/>
      </w:pPr>
      <w:rPr>
        <w:rFonts w:ascii="Arial" w:hAnsi="Arial" w:hint="default"/>
      </w:rPr>
    </w:lvl>
    <w:lvl w:ilvl="1" w:tplc="F558CC32" w:tentative="1">
      <w:start w:val="1"/>
      <w:numFmt w:val="bullet"/>
      <w:lvlText w:val="•"/>
      <w:lvlJc w:val="left"/>
      <w:pPr>
        <w:tabs>
          <w:tab w:val="num" w:pos="1440"/>
        </w:tabs>
        <w:ind w:left="1440" w:hanging="360"/>
      </w:pPr>
      <w:rPr>
        <w:rFonts w:ascii="Arial" w:hAnsi="Arial" w:hint="default"/>
      </w:rPr>
    </w:lvl>
    <w:lvl w:ilvl="2" w:tplc="21CCF4D8" w:tentative="1">
      <w:start w:val="1"/>
      <w:numFmt w:val="bullet"/>
      <w:lvlText w:val="•"/>
      <w:lvlJc w:val="left"/>
      <w:pPr>
        <w:tabs>
          <w:tab w:val="num" w:pos="2160"/>
        </w:tabs>
        <w:ind w:left="2160" w:hanging="360"/>
      </w:pPr>
      <w:rPr>
        <w:rFonts w:ascii="Arial" w:hAnsi="Arial" w:hint="default"/>
      </w:rPr>
    </w:lvl>
    <w:lvl w:ilvl="3" w:tplc="89701270" w:tentative="1">
      <w:start w:val="1"/>
      <w:numFmt w:val="bullet"/>
      <w:lvlText w:val="•"/>
      <w:lvlJc w:val="left"/>
      <w:pPr>
        <w:tabs>
          <w:tab w:val="num" w:pos="2880"/>
        </w:tabs>
        <w:ind w:left="2880" w:hanging="360"/>
      </w:pPr>
      <w:rPr>
        <w:rFonts w:ascii="Arial" w:hAnsi="Arial" w:hint="default"/>
      </w:rPr>
    </w:lvl>
    <w:lvl w:ilvl="4" w:tplc="C76AA584" w:tentative="1">
      <w:start w:val="1"/>
      <w:numFmt w:val="bullet"/>
      <w:lvlText w:val="•"/>
      <w:lvlJc w:val="left"/>
      <w:pPr>
        <w:tabs>
          <w:tab w:val="num" w:pos="3600"/>
        </w:tabs>
        <w:ind w:left="3600" w:hanging="360"/>
      </w:pPr>
      <w:rPr>
        <w:rFonts w:ascii="Arial" w:hAnsi="Arial" w:hint="default"/>
      </w:rPr>
    </w:lvl>
    <w:lvl w:ilvl="5" w:tplc="5C824F82" w:tentative="1">
      <w:start w:val="1"/>
      <w:numFmt w:val="bullet"/>
      <w:lvlText w:val="•"/>
      <w:lvlJc w:val="left"/>
      <w:pPr>
        <w:tabs>
          <w:tab w:val="num" w:pos="4320"/>
        </w:tabs>
        <w:ind w:left="4320" w:hanging="360"/>
      </w:pPr>
      <w:rPr>
        <w:rFonts w:ascii="Arial" w:hAnsi="Arial" w:hint="default"/>
      </w:rPr>
    </w:lvl>
    <w:lvl w:ilvl="6" w:tplc="AA7E10D8" w:tentative="1">
      <w:start w:val="1"/>
      <w:numFmt w:val="bullet"/>
      <w:lvlText w:val="•"/>
      <w:lvlJc w:val="left"/>
      <w:pPr>
        <w:tabs>
          <w:tab w:val="num" w:pos="5040"/>
        </w:tabs>
        <w:ind w:left="5040" w:hanging="360"/>
      </w:pPr>
      <w:rPr>
        <w:rFonts w:ascii="Arial" w:hAnsi="Arial" w:hint="default"/>
      </w:rPr>
    </w:lvl>
    <w:lvl w:ilvl="7" w:tplc="91A029A8" w:tentative="1">
      <w:start w:val="1"/>
      <w:numFmt w:val="bullet"/>
      <w:lvlText w:val="•"/>
      <w:lvlJc w:val="left"/>
      <w:pPr>
        <w:tabs>
          <w:tab w:val="num" w:pos="5760"/>
        </w:tabs>
        <w:ind w:left="5760" w:hanging="360"/>
      </w:pPr>
      <w:rPr>
        <w:rFonts w:ascii="Arial" w:hAnsi="Arial" w:hint="default"/>
      </w:rPr>
    </w:lvl>
    <w:lvl w:ilvl="8" w:tplc="57BE9E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864CF6"/>
    <w:multiLevelType w:val="hybridMultilevel"/>
    <w:tmpl w:val="6FEE7FB2"/>
    <w:lvl w:ilvl="0" w:tplc="E3140E86">
      <w:start w:val="1"/>
      <w:numFmt w:val="decimal"/>
      <w:lvlText w:val="%1-"/>
      <w:lvlJc w:val="left"/>
      <w:pPr>
        <w:ind w:left="11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677ED"/>
    <w:multiLevelType w:val="hybridMultilevel"/>
    <w:tmpl w:val="C3FC2876"/>
    <w:lvl w:ilvl="0" w:tplc="61C8BB60">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3" w15:restartNumberingAfterBreak="0">
    <w:nsid w:val="4CFA5AE9"/>
    <w:multiLevelType w:val="hybridMultilevel"/>
    <w:tmpl w:val="C9DA4E00"/>
    <w:lvl w:ilvl="0" w:tplc="777C64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3654E3"/>
    <w:multiLevelType w:val="hybridMultilevel"/>
    <w:tmpl w:val="88C219CC"/>
    <w:lvl w:ilvl="0" w:tplc="777C64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C81150"/>
    <w:multiLevelType w:val="hybridMultilevel"/>
    <w:tmpl w:val="69380C7E"/>
    <w:lvl w:ilvl="0" w:tplc="041F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F673F2"/>
    <w:multiLevelType w:val="hybridMultilevel"/>
    <w:tmpl w:val="1402FD98"/>
    <w:lvl w:ilvl="0" w:tplc="988E266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58881A41"/>
    <w:multiLevelType w:val="hybridMultilevel"/>
    <w:tmpl w:val="E91426F0"/>
    <w:lvl w:ilvl="0" w:tplc="2000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303EA1"/>
    <w:multiLevelType w:val="hybridMultilevel"/>
    <w:tmpl w:val="38DA793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2F68DE"/>
    <w:multiLevelType w:val="hybridMultilevel"/>
    <w:tmpl w:val="9E221448"/>
    <w:lvl w:ilvl="0" w:tplc="8ABE02BE">
      <w:start w:val="1"/>
      <w:numFmt w:val="decimal"/>
      <w:lvlText w:val="%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E9445B"/>
    <w:multiLevelType w:val="hybridMultilevel"/>
    <w:tmpl w:val="1682FEC6"/>
    <w:lvl w:ilvl="0" w:tplc="2000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130A83"/>
    <w:multiLevelType w:val="hybridMultilevel"/>
    <w:tmpl w:val="F73EB9F8"/>
    <w:lvl w:ilvl="0" w:tplc="F2564DE2">
      <w:start w:val="1"/>
      <w:numFmt w:val="decimal"/>
      <w:lvlText w:val="%1."/>
      <w:lvlJc w:val="left"/>
      <w:pPr>
        <w:ind w:left="720" w:hanging="360"/>
      </w:pPr>
      <w:rPr>
        <w:rFonts w:asciiTheme="majorHAnsi" w:eastAsiaTheme="minorHAnsi" w:hAnsiTheme="majorHAnsi" w:cstheme="majorHAns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031905737">
    <w:abstractNumId w:val="16"/>
  </w:num>
  <w:num w:numId="2" w16cid:durableId="1197963301">
    <w:abstractNumId w:val="21"/>
  </w:num>
  <w:num w:numId="3" w16cid:durableId="2045401165">
    <w:abstractNumId w:val="19"/>
  </w:num>
  <w:num w:numId="4" w16cid:durableId="1530488975">
    <w:abstractNumId w:val="6"/>
  </w:num>
  <w:num w:numId="5" w16cid:durableId="99574014">
    <w:abstractNumId w:val="2"/>
  </w:num>
  <w:num w:numId="6" w16cid:durableId="1429352230">
    <w:abstractNumId w:val="9"/>
  </w:num>
  <w:num w:numId="7" w16cid:durableId="654724884">
    <w:abstractNumId w:val="3"/>
  </w:num>
  <w:num w:numId="8" w16cid:durableId="546070999">
    <w:abstractNumId w:val="14"/>
  </w:num>
  <w:num w:numId="9" w16cid:durableId="1695643360">
    <w:abstractNumId w:val="13"/>
  </w:num>
  <w:num w:numId="10" w16cid:durableId="1595480210">
    <w:abstractNumId w:val="11"/>
  </w:num>
  <w:num w:numId="11" w16cid:durableId="175968638">
    <w:abstractNumId w:val="8"/>
  </w:num>
  <w:num w:numId="12" w16cid:durableId="1342390950">
    <w:abstractNumId w:val="10"/>
  </w:num>
  <w:num w:numId="13" w16cid:durableId="399790583">
    <w:abstractNumId w:val="17"/>
  </w:num>
  <w:num w:numId="14" w16cid:durableId="711806331">
    <w:abstractNumId w:val="20"/>
  </w:num>
  <w:num w:numId="15" w16cid:durableId="591200584">
    <w:abstractNumId w:val="7"/>
  </w:num>
  <w:num w:numId="16" w16cid:durableId="1582257711">
    <w:abstractNumId w:val="18"/>
  </w:num>
  <w:num w:numId="17" w16cid:durableId="308823361">
    <w:abstractNumId w:val="4"/>
  </w:num>
  <w:num w:numId="18" w16cid:durableId="1187670007">
    <w:abstractNumId w:val="0"/>
  </w:num>
  <w:num w:numId="19" w16cid:durableId="106853597">
    <w:abstractNumId w:val="5"/>
  </w:num>
  <w:num w:numId="20" w16cid:durableId="1270550005">
    <w:abstractNumId w:val="15"/>
  </w:num>
  <w:num w:numId="21" w16cid:durableId="1946496121">
    <w:abstractNumId w:val="1"/>
  </w:num>
  <w:num w:numId="22" w16cid:durableId="1274171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9C"/>
    <w:rsid w:val="00003AD8"/>
    <w:rsid w:val="0002061A"/>
    <w:rsid w:val="00024EC2"/>
    <w:rsid w:val="00081634"/>
    <w:rsid w:val="000839BC"/>
    <w:rsid w:val="000A4CE3"/>
    <w:rsid w:val="000B7151"/>
    <w:rsid w:val="000E3C02"/>
    <w:rsid w:val="00103CCC"/>
    <w:rsid w:val="00132522"/>
    <w:rsid w:val="001405B5"/>
    <w:rsid w:val="00142C5F"/>
    <w:rsid w:val="00153E5A"/>
    <w:rsid w:val="001755E0"/>
    <w:rsid w:val="001A4246"/>
    <w:rsid w:val="001C7AA8"/>
    <w:rsid w:val="001D0420"/>
    <w:rsid w:val="00251A81"/>
    <w:rsid w:val="00255A3D"/>
    <w:rsid w:val="00257D62"/>
    <w:rsid w:val="00264EA3"/>
    <w:rsid w:val="00284A99"/>
    <w:rsid w:val="00287A7C"/>
    <w:rsid w:val="002E0A09"/>
    <w:rsid w:val="002F3370"/>
    <w:rsid w:val="0032789D"/>
    <w:rsid w:val="003478B9"/>
    <w:rsid w:val="003B3368"/>
    <w:rsid w:val="003C5180"/>
    <w:rsid w:val="0047399E"/>
    <w:rsid w:val="004942F3"/>
    <w:rsid w:val="004C2DAD"/>
    <w:rsid w:val="004D5A08"/>
    <w:rsid w:val="004E174A"/>
    <w:rsid w:val="00510D24"/>
    <w:rsid w:val="005440E0"/>
    <w:rsid w:val="00581044"/>
    <w:rsid w:val="0060515A"/>
    <w:rsid w:val="00616707"/>
    <w:rsid w:val="0063535E"/>
    <w:rsid w:val="00651742"/>
    <w:rsid w:val="00652AF1"/>
    <w:rsid w:val="00654B77"/>
    <w:rsid w:val="00655993"/>
    <w:rsid w:val="00683239"/>
    <w:rsid w:val="006A6407"/>
    <w:rsid w:val="006B66BD"/>
    <w:rsid w:val="006C785E"/>
    <w:rsid w:val="006F2FA5"/>
    <w:rsid w:val="0073270D"/>
    <w:rsid w:val="00735A5F"/>
    <w:rsid w:val="00747D90"/>
    <w:rsid w:val="00760792"/>
    <w:rsid w:val="007B34F2"/>
    <w:rsid w:val="008026BF"/>
    <w:rsid w:val="00826D2F"/>
    <w:rsid w:val="00831C00"/>
    <w:rsid w:val="00832E19"/>
    <w:rsid w:val="00843908"/>
    <w:rsid w:val="00870C68"/>
    <w:rsid w:val="00893CD5"/>
    <w:rsid w:val="008C3360"/>
    <w:rsid w:val="008E7B73"/>
    <w:rsid w:val="008F25D9"/>
    <w:rsid w:val="008F342E"/>
    <w:rsid w:val="00902355"/>
    <w:rsid w:val="00920565"/>
    <w:rsid w:val="009346A9"/>
    <w:rsid w:val="00936670"/>
    <w:rsid w:val="009617D3"/>
    <w:rsid w:val="00985C69"/>
    <w:rsid w:val="009D05FA"/>
    <w:rsid w:val="009D45A3"/>
    <w:rsid w:val="00A007B2"/>
    <w:rsid w:val="00A115E6"/>
    <w:rsid w:val="00A134CD"/>
    <w:rsid w:val="00A44663"/>
    <w:rsid w:val="00A538EE"/>
    <w:rsid w:val="00A55A9F"/>
    <w:rsid w:val="00A65255"/>
    <w:rsid w:val="00AC3C45"/>
    <w:rsid w:val="00AE4A67"/>
    <w:rsid w:val="00AF16FF"/>
    <w:rsid w:val="00B030DF"/>
    <w:rsid w:val="00B73C3B"/>
    <w:rsid w:val="00BB1E3D"/>
    <w:rsid w:val="00BC5FF0"/>
    <w:rsid w:val="00C310A3"/>
    <w:rsid w:val="00C473F3"/>
    <w:rsid w:val="00C75112"/>
    <w:rsid w:val="00C9635A"/>
    <w:rsid w:val="00CD3335"/>
    <w:rsid w:val="00CE2CDE"/>
    <w:rsid w:val="00D046B4"/>
    <w:rsid w:val="00D04EF1"/>
    <w:rsid w:val="00D25EB2"/>
    <w:rsid w:val="00D53543"/>
    <w:rsid w:val="00D865C6"/>
    <w:rsid w:val="00E1354C"/>
    <w:rsid w:val="00E446FA"/>
    <w:rsid w:val="00E51D09"/>
    <w:rsid w:val="00E72E7B"/>
    <w:rsid w:val="00E96ED5"/>
    <w:rsid w:val="00F2402A"/>
    <w:rsid w:val="00F2770D"/>
    <w:rsid w:val="00F66023"/>
    <w:rsid w:val="00F817F8"/>
    <w:rsid w:val="00F844C8"/>
    <w:rsid w:val="00F90040"/>
    <w:rsid w:val="00F9020F"/>
    <w:rsid w:val="00F9359C"/>
    <w:rsid w:val="00F97536"/>
    <w:rsid w:val="00FA1CD7"/>
    <w:rsid w:val="00FA31BE"/>
    <w:rsid w:val="00FA7873"/>
    <w:rsid w:val="00FB356B"/>
    <w:rsid w:val="00FE0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7361"/>
  <w15:chartTrackingRefBased/>
  <w15:docId w15:val="{DB6CF8B8-BF4B-4644-A329-B3D8EE59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9C"/>
    <w:pPr>
      <w:ind w:left="720"/>
      <w:contextualSpacing/>
    </w:pPr>
  </w:style>
  <w:style w:type="paragraph" w:styleId="Header">
    <w:name w:val="header"/>
    <w:basedOn w:val="Normal"/>
    <w:link w:val="HeaderChar"/>
    <w:uiPriority w:val="99"/>
    <w:unhideWhenUsed/>
    <w:rsid w:val="008E7B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B73"/>
  </w:style>
  <w:style w:type="paragraph" w:styleId="Footer">
    <w:name w:val="footer"/>
    <w:basedOn w:val="Normal"/>
    <w:link w:val="FooterChar"/>
    <w:uiPriority w:val="99"/>
    <w:unhideWhenUsed/>
    <w:rsid w:val="008E7B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B73"/>
  </w:style>
  <w:style w:type="table" w:styleId="TableGrid">
    <w:name w:val="Table Grid"/>
    <w:basedOn w:val="TableNormal"/>
    <w:uiPriority w:val="39"/>
    <w:rsid w:val="008E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24691">
      <w:bodyDiv w:val="1"/>
      <w:marLeft w:val="0"/>
      <w:marRight w:val="0"/>
      <w:marTop w:val="0"/>
      <w:marBottom w:val="0"/>
      <w:divBdr>
        <w:top w:val="none" w:sz="0" w:space="0" w:color="auto"/>
        <w:left w:val="none" w:sz="0" w:space="0" w:color="auto"/>
        <w:bottom w:val="none" w:sz="0" w:space="0" w:color="auto"/>
        <w:right w:val="none" w:sz="0" w:space="0" w:color="auto"/>
      </w:divBdr>
      <w:divsChild>
        <w:div w:id="399984913">
          <w:marLeft w:val="0"/>
          <w:marRight w:val="0"/>
          <w:marTop w:val="120"/>
          <w:marBottom w:val="0"/>
          <w:divBdr>
            <w:top w:val="none" w:sz="0" w:space="0" w:color="auto"/>
            <w:left w:val="none" w:sz="0" w:space="0" w:color="auto"/>
            <w:bottom w:val="none" w:sz="0" w:space="0" w:color="auto"/>
            <w:right w:val="none" w:sz="0" w:space="0" w:color="auto"/>
          </w:divBdr>
          <w:divsChild>
            <w:div w:id="1953632778">
              <w:marLeft w:val="0"/>
              <w:marRight w:val="0"/>
              <w:marTop w:val="0"/>
              <w:marBottom w:val="0"/>
              <w:divBdr>
                <w:top w:val="none" w:sz="0" w:space="0" w:color="auto"/>
                <w:left w:val="none" w:sz="0" w:space="0" w:color="auto"/>
                <w:bottom w:val="none" w:sz="0" w:space="0" w:color="auto"/>
                <w:right w:val="none" w:sz="0" w:space="0" w:color="auto"/>
              </w:divBdr>
            </w:div>
          </w:divsChild>
        </w:div>
        <w:div w:id="1492790044">
          <w:marLeft w:val="0"/>
          <w:marRight w:val="0"/>
          <w:marTop w:val="120"/>
          <w:marBottom w:val="0"/>
          <w:divBdr>
            <w:top w:val="none" w:sz="0" w:space="0" w:color="auto"/>
            <w:left w:val="none" w:sz="0" w:space="0" w:color="auto"/>
            <w:bottom w:val="none" w:sz="0" w:space="0" w:color="auto"/>
            <w:right w:val="none" w:sz="0" w:space="0" w:color="auto"/>
          </w:divBdr>
          <w:divsChild>
            <w:div w:id="725757276">
              <w:marLeft w:val="0"/>
              <w:marRight w:val="0"/>
              <w:marTop w:val="0"/>
              <w:marBottom w:val="0"/>
              <w:divBdr>
                <w:top w:val="none" w:sz="0" w:space="0" w:color="auto"/>
                <w:left w:val="none" w:sz="0" w:space="0" w:color="auto"/>
                <w:bottom w:val="none" w:sz="0" w:space="0" w:color="auto"/>
                <w:right w:val="none" w:sz="0" w:space="0" w:color="auto"/>
              </w:divBdr>
            </w:div>
            <w:div w:id="1172833910">
              <w:marLeft w:val="0"/>
              <w:marRight w:val="0"/>
              <w:marTop w:val="0"/>
              <w:marBottom w:val="0"/>
              <w:divBdr>
                <w:top w:val="none" w:sz="0" w:space="0" w:color="auto"/>
                <w:left w:val="none" w:sz="0" w:space="0" w:color="auto"/>
                <w:bottom w:val="none" w:sz="0" w:space="0" w:color="auto"/>
                <w:right w:val="none" w:sz="0" w:space="0" w:color="auto"/>
              </w:divBdr>
            </w:div>
          </w:divsChild>
        </w:div>
        <w:div w:id="1018046978">
          <w:marLeft w:val="0"/>
          <w:marRight w:val="0"/>
          <w:marTop w:val="120"/>
          <w:marBottom w:val="0"/>
          <w:divBdr>
            <w:top w:val="none" w:sz="0" w:space="0" w:color="auto"/>
            <w:left w:val="none" w:sz="0" w:space="0" w:color="auto"/>
            <w:bottom w:val="none" w:sz="0" w:space="0" w:color="auto"/>
            <w:right w:val="none" w:sz="0" w:space="0" w:color="auto"/>
          </w:divBdr>
          <w:divsChild>
            <w:div w:id="1478648066">
              <w:marLeft w:val="0"/>
              <w:marRight w:val="0"/>
              <w:marTop w:val="0"/>
              <w:marBottom w:val="0"/>
              <w:divBdr>
                <w:top w:val="none" w:sz="0" w:space="0" w:color="auto"/>
                <w:left w:val="none" w:sz="0" w:space="0" w:color="auto"/>
                <w:bottom w:val="none" w:sz="0" w:space="0" w:color="auto"/>
                <w:right w:val="none" w:sz="0" w:space="0" w:color="auto"/>
              </w:divBdr>
            </w:div>
            <w:div w:id="935556906">
              <w:marLeft w:val="0"/>
              <w:marRight w:val="0"/>
              <w:marTop w:val="0"/>
              <w:marBottom w:val="0"/>
              <w:divBdr>
                <w:top w:val="none" w:sz="0" w:space="0" w:color="auto"/>
                <w:left w:val="none" w:sz="0" w:space="0" w:color="auto"/>
                <w:bottom w:val="none" w:sz="0" w:space="0" w:color="auto"/>
                <w:right w:val="none" w:sz="0" w:space="0" w:color="auto"/>
              </w:divBdr>
            </w:div>
          </w:divsChild>
        </w:div>
        <w:div w:id="2077239659">
          <w:marLeft w:val="0"/>
          <w:marRight w:val="0"/>
          <w:marTop w:val="120"/>
          <w:marBottom w:val="0"/>
          <w:divBdr>
            <w:top w:val="none" w:sz="0" w:space="0" w:color="auto"/>
            <w:left w:val="none" w:sz="0" w:space="0" w:color="auto"/>
            <w:bottom w:val="none" w:sz="0" w:space="0" w:color="auto"/>
            <w:right w:val="none" w:sz="0" w:space="0" w:color="auto"/>
          </w:divBdr>
          <w:divsChild>
            <w:div w:id="325011791">
              <w:marLeft w:val="0"/>
              <w:marRight w:val="0"/>
              <w:marTop w:val="0"/>
              <w:marBottom w:val="0"/>
              <w:divBdr>
                <w:top w:val="none" w:sz="0" w:space="0" w:color="auto"/>
                <w:left w:val="none" w:sz="0" w:space="0" w:color="auto"/>
                <w:bottom w:val="none" w:sz="0" w:space="0" w:color="auto"/>
                <w:right w:val="none" w:sz="0" w:space="0" w:color="auto"/>
              </w:divBdr>
            </w:div>
            <w:div w:id="207421650">
              <w:marLeft w:val="0"/>
              <w:marRight w:val="0"/>
              <w:marTop w:val="0"/>
              <w:marBottom w:val="0"/>
              <w:divBdr>
                <w:top w:val="none" w:sz="0" w:space="0" w:color="auto"/>
                <w:left w:val="none" w:sz="0" w:space="0" w:color="auto"/>
                <w:bottom w:val="none" w:sz="0" w:space="0" w:color="auto"/>
                <w:right w:val="none" w:sz="0" w:space="0" w:color="auto"/>
              </w:divBdr>
            </w:div>
          </w:divsChild>
        </w:div>
        <w:div w:id="308946045">
          <w:marLeft w:val="0"/>
          <w:marRight w:val="0"/>
          <w:marTop w:val="120"/>
          <w:marBottom w:val="0"/>
          <w:divBdr>
            <w:top w:val="none" w:sz="0" w:space="0" w:color="auto"/>
            <w:left w:val="none" w:sz="0" w:space="0" w:color="auto"/>
            <w:bottom w:val="none" w:sz="0" w:space="0" w:color="auto"/>
            <w:right w:val="none" w:sz="0" w:space="0" w:color="auto"/>
          </w:divBdr>
          <w:divsChild>
            <w:div w:id="2024890181">
              <w:marLeft w:val="0"/>
              <w:marRight w:val="0"/>
              <w:marTop w:val="0"/>
              <w:marBottom w:val="0"/>
              <w:divBdr>
                <w:top w:val="none" w:sz="0" w:space="0" w:color="auto"/>
                <w:left w:val="none" w:sz="0" w:space="0" w:color="auto"/>
                <w:bottom w:val="none" w:sz="0" w:space="0" w:color="auto"/>
                <w:right w:val="none" w:sz="0" w:space="0" w:color="auto"/>
              </w:divBdr>
            </w:div>
            <w:div w:id="86075606">
              <w:marLeft w:val="0"/>
              <w:marRight w:val="0"/>
              <w:marTop w:val="0"/>
              <w:marBottom w:val="0"/>
              <w:divBdr>
                <w:top w:val="none" w:sz="0" w:space="0" w:color="auto"/>
                <w:left w:val="none" w:sz="0" w:space="0" w:color="auto"/>
                <w:bottom w:val="none" w:sz="0" w:space="0" w:color="auto"/>
                <w:right w:val="none" w:sz="0" w:space="0" w:color="auto"/>
              </w:divBdr>
            </w:div>
          </w:divsChild>
        </w:div>
        <w:div w:id="667708791">
          <w:marLeft w:val="0"/>
          <w:marRight w:val="0"/>
          <w:marTop w:val="120"/>
          <w:marBottom w:val="0"/>
          <w:divBdr>
            <w:top w:val="none" w:sz="0" w:space="0" w:color="auto"/>
            <w:left w:val="none" w:sz="0" w:space="0" w:color="auto"/>
            <w:bottom w:val="none" w:sz="0" w:space="0" w:color="auto"/>
            <w:right w:val="none" w:sz="0" w:space="0" w:color="auto"/>
          </w:divBdr>
          <w:divsChild>
            <w:div w:id="1360620019">
              <w:marLeft w:val="0"/>
              <w:marRight w:val="0"/>
              <w:marTop w:val="0"/>
              <w:marBottom w:val="0"/>
              <w:divBdr>
                <w:top w:val="none" w:sz="0" w:space="0" w:color="auto"/>
                <w:left w:val="none" w:sz="0" w:space="0" w:color="auto"/>
                <w:bottom w:val="none" w:sz="0" w:space="0" w:color="auto"/>
                <w:right w:val="none" w:sz="0" w:space="0" w:color="auto"/>
              </w:divBdr>
            </w:div>
          </w:divsChild>
        </w:div>
        <w:div w:id="1464887327">
          <w:marLeft w:val="0"/>
          <w:marRight w:val="0"/>
          <w:marTop w:val="120"/>
          <w:marBottom w:val="0"/>
          <w:divBdr>
            <w:top w:val="none" w:sz="0" w:space="0" w:color="auto"/>
            <w:left w:val="none" w:sz="0" w:space="0" w:color="auto"/>
            <w:bottom w:val="none" w:sz="0" w:space="0" w:color="auto"/>
            <w:right w:val="none" w:sz="0" w:space="0" w:color="auto"/>
          </w:divBdr>
          <w:divsChild>
            <w:div w:id="702248400">
              <w:marLeft w:val="0"/>
              <w:marRight w:val="0"/>
              <w:marTop w:val="0"/>
              <w:marBottom w:val="0"/>
              <w:divBdr>
                <w:top w:val="none" w:sz="0" w:space="0" w:color="auto"/>
                <w:left w:val="none" w:sz="0" w:space="0" w:color="auto"/>
                <w:bottom w:val="none" w:sz="0" w:space="0" w:color="auto"/>
                <w:right w:val="none" w:sz="0" w:space="0" w:color="auto"/>
              </w:divBdr>
            </w:div>
          </w:divsChild>
        </w:div>
        <w:div w:id="769667373">
          <w:marLeft w:val="0"/>
          <w:marRight w:val="0"/>
          <w:marTop w:val="120"/>
          <w:marBottom w:val="0"/>
          <w:divBdr>
            <w:top w:val="none" w:sz="0" w:space="0" w:color="auto"/>
            <w:left w:val="none" w:sz="0" w:space="0" w:color="auto"/>
            <w:bottom w:val="none" w:sz="0" w:space="0" w:color="auto"/>
            <w:right w:val="none" w:sz="0" w:space="0" w:color="auto"/>
          </w:divBdr>
          <w:divsChild>
            <w:div w:id="189951058">
              <w:marLeft w:val="0"/>
              <w:marRight w:val="0"/>
              <w:marTop w:val="0"/>
              <w:marBottom w:val="0"/>
              <w:divBdr>
                <w:top w:val="none" w:sz="0" w:space="0" w:color="auto"/>
                <w:left w:val="none" w:sz="0" w:space="0" w:color="auto"/>
                <w:bottom w:val="none" w:sz="0" w:space="0" w:color="auto"/>
                <w:right w:val="none" w:sz="0" w:space="0" w:color="auto"/>
              </w:divBdr>
            </w:div>
          </w:divsChild>
        </w:div>
        <w:div w:id="340007585">
          <w:marLeft w:val="0"/>
          <w:marRight w:val="0"/>
          <w:marTop w:val="120"/>
          <w:marBottom w:val="0"/>
          <w:divBdr>
            <w:top w:val="none" w:sz="0" w:space="0" w:color="auto"/>
            <w:left w:val="none" w:sz="0" w:space="0" w:color="auto"/>
            <w:bottom w:val="none" w:sz="0" w:space="0" w:color="auto"/>
            <w:right w:val="none" w:sz="0" w:space="0" w:color="auto"/>
          </w:divBdr>
          <w:divsChild>
            <w:div w:id="562566069">
              <w:marLeft w:val="0"/>
              <w:marRight w:val="0"/>
              <w:marTop w:val="0"/>
              <w:marBottom w:val="0"/>
              <w:divBdr>
                <w:top w:val="none" w:sz="0" w:space="0" w:color="auto"/>
                <w:left w:val="none" w:sz="0" w:space="0" w:color="auto"/>
                <w:bottom w:val="none" w:sz="0" w:space="0" w:color="auto"/>
                <w:right w:val="none" w:sz="0" w:space="0" w:color="auto"/>
              </w:divBdr>
            </w:div>
          </w:divsChild>
        </w:div>
        <w:div w:id="982858010">
          <w:marLeft w:val="0"/>
          <w:marRight w:val="0"/>
          <w:marTop w:val="120"/>
          <w:marBottom w:val="0"/>
          <w:divBdr>
            <w:top w:val="none" w:sz="0" w:space="0" w:color="auto"/>
            <w:left w:val="none" w:sz="0" w:space="0" w:color="auto"/>
            <w:bottom w:val="none" w:sz="0" w:space="0" w:color="auto"/>
            <w:right w:val="none" w:sz="0" w:space="0" w:color="auto"/>
          </w:divBdr>
          <w:divsChild>
            <w:div w:id="634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4672</Words>
  <Characters>26636</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Dervis Kulle</dc:creator>
  <cp:keywords/>
  <dc:description/>
  <cp:lastModifiedBy>BÜKE GÖKTE</cp:lastModifiedBy>
  <cp:revision>2</cp:revision>
  <cp:lastPrinted>2022-06-17T04:59:00Z</cp:lastPrinted>
  <dcterms:created xsi:type="dcterms:W3CDTF">2023-10-26T08:07:00Z</dcterms:created>
  <dcterms:modified xsi:type="dcterms:W3CDTF">2023-10-26T08:07:00Z</dcterms:modified>
</cp:coreProperties>
</file>