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235"/>
        <w:gridCol w:w="850"/>
        <w:gridCol w:w="422"/>
        <w:gridCol w:w="6382"/>
        <w:gridCol w:w="1842"/>
        <w:gridCol w:w="1843"/>
        <w:gridCol w:w="3686"/>
      </w:tblGrid>
      <w:tr w:rsidR="007F7524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5603" w:type="dxa"/>
            <w:gridSpan w:val="8"/>
          </w:tcPr>
          <w:p w:rsidR="007F7524" w:rsidRPr="007F7524" w:rsidRDefault="00465EBF" w:rsidP="00A029DF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MOTORLU ARAÇLAR TEKNOLOJİSİ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ALANI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OTOMOTİV ELEKTROMEKANİKERLİĞİ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DALI</w:t>
            </w:r>
          </w:p>
          <w:p w:rsidR="007F7524" w:rsidRPr="007F7524" w:rsidRDefault="007F7524" w:rsidP="00A029DF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465EBF">
              <w:rPr>
                <w:color w:val="auto"/>
                <w:sz w:val="18"/>
                <w:szCs w:val="16"/>
              </w:rPr>
              <w:t xml:space="preserve">OTOMOTİV ELEKTROMEKANİK TEKNOLOJİSİ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7F7524" w:rsidRPr="00DE0AE6" w:rsidRDefault="00465EBF" w:rsidP="00A029DF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12.SINIFLAR YILLIK </w:t>
            </w:r>
            <w:r w:rsidR="007F7524" w:rsidRPr="007F7524">
              <w:rPr>
                <w:color w:val="auto"/>
                <w:sz w:val="18"/>
                <w:szCs w:val="16"/>
              </w:rPr>
              <w:t>PLANI</w:t>
            </w:r>
          </w:p>
        </w:tc>
      </w:tr>
      <w:tr w:rsidR="007F7524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343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  <w:vAlign w:val="center"/>
          </w:tcPr>
          <w:p w:rsidR="007F7524" w:rsidRPr="00DE0AE6" w:rsidRDefault="007F7524" w:rsidP="00D644AF">
            <w:pPr>
              <w:ind w:left="113" w:right="113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850" w:type="dxa"/>
            <w:textDirection w:val="btLr"/>
            <w:vAlign w:val="center"/>
          </w:tcPr>
          <w:p w:rsidR="007F7524" w:rsidRPr="00DE0AE6" w:rsidRDefault="007F7524" w:rsidP="009747B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CB6F5E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343" w:type="dxa"/>
            <w:vMerge w:val="restart"/>
            <w:textDirection w:val="btLr"/>
          </w:tcPr>
          <w:p w:rsidR="00CB6F5E" w:rsidRPr="00DE0AE6" w:rsidRDefault="00CB6F5E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:rsidR="00CB6F5E" w:rsidRPr="00DE0AE6" w:rsidRDefault="00CB6F5E" w:rsidP="00D644AF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CB6F5E" w:rsidRDefault="00CB6F5E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CB6F5E" w:rsidRPr="00DE0AE6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CB6F5E" w:rsidRPr="002359C8" w:rsidRDefault="00CB6F5E" w:rsidP="006C351E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 Eylül Dünya Barış Günü</w:t>
            </w:r>
          </w:p>
        </w:tc>
        <w:tc>
          <w:tcPr>
            <w:tcW w:w="1842" w:type="dxa"/>
            <w:vMerge w:val="restart"/>
            <w:vAlign w:val="center"/>
          </w:tcPr>
          <w:p w:rsidR="00CB6F5E" w:rsidRPr="008A5F14" w:rsidRDefault="00CB6F5E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vAlign w:val="center"/>
          </w:tcPr>
          <w:p w:rsidR="00CB6F5E" w:rsidRPr="008A5F14" w:rsidRDefault="00CB6F5E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 xml:space="preserve">Atölye donanımları, Modül kitabı, Ders notları, Projektör, Sunu, Eğitim Videoları </w:t>
            </w:r>
          </w:p>
        </w:tc>
        <w:tc>
          <w:tcPr>
            <w:tcW w:w="3686" w:type="dxa"/>
            <w:vMerge w:val="restart"/>
            <w:vAlign w:val="center"/>
          </w:tcPr>
          <w:p w:rsidR="003E57B1" w:rsidRDefault="003E57B1" w:rsidP="003E57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Atölye güvenlik kurallarını öğrenir.</w:t>
            </w:r>
          </w:p>
          <w:p w:rsidR="003E57B1" w:rsidRDefault="003E57B1" w:rsidP="003E57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Dizel motorlarının endüstrideki kullanılma alanlarını avantaj ve dezavantajlarını bilir.</w:t>
            </w:r>
          </w:p>
          <w:p w:rsidR="003E57B1" w:rsidRDefault="003E57B1" w:rsidP="003E57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Dizel motorlarının çalışma prensibini bilir.</w:t>
            </w:r>
          </w:p>
          <w:p w:rsidR="00CB6F5E" w:rsidRPr="00DE0AE6" w:rsidRDefault="00CB6F5E" w:rsidP="003E57B1">
            <w:pPr>
              <w:rPr>
                <w:b w:val="0"/>
                <w:sz w:val="16"/>
              </w:rPr>
            </w:pPr>
          </w:p>
        </w:tc>
      </w:tr>
      <w:tr w:rsidR="006C351E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343" w:type="dxa"/>
            <w:vMerge/>
            <w:textDirection w:val="btLr"/>
          </w:tcPr>
          <w:p w:rsidR="006C351E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:rsidR="006C351E" w:rsidRDefault="006C351E" w:rsidP="00D644AF">
            <w:pPr>
              <w:ind w:left="473" w:right="113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6C351E" w:rsidRDefault="006C351E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6C351E" w:rsidRPr="00DE0AE6" w:rsidRDefault="006C351E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:rsidR="00CB6F5E" w:rsidRPr="00CB6F5E" w:rsidRDefault="00CB6F5E" w:rsidP="00CB6F5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B6F5E">
              <w:rPr>
                <w:rFonts w:eastAsia="Arial Unicode MS"/>
                <w:sz w:val="18"/>
                <w:szCs w:val="18"/>
              </w:rPr>
              <w:t>1.MODÜL: DİZEL MOTORLARI YAKIT SİSTEMLERİ</w:t>
            </w:r>
          </w:p>
          <w:p w:rsidR="00CB6F5E" w:rsidRPr="00CB6F5E" w:rsidRDefault="00CB6F5E" w:rsidP="00CB6F5E">
            <w:pPr>
              <w:pStyle w:val="Default"/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C2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6F5E">
              <w:rPr>
                <w:rFonts w:ascii="Times New Roman" w:hAnsi="Times New Roman" w:cs="Times New Roman"/>
                <w:b/>
                <w:sz w:val="18"/>
                <w:szCs w:val="18"/>
              </w:rPr>
              <w:t>Atölye Güvenlik Kuralları</w:t>
            </w:r>
          </w:p>
          <w:p w:rsidR="00CB6F5E" w:rsidRPr="00CB6F5E" w:rsidRDefault="00CB6F5E" w:rsidP="00CB6F5E">
            <w:pPr>
              <w:pStyle w:val="Default"/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C2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6F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Dizel Motorları </w:t>
            </w:r>
          </w:p>
          <w:p w:rsidR="00CB6F5E" w:rsidRPr="00CB6F5E" w:rsidRDefault="00CB6F5E" w:rsidP="00CB6F5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6F5E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  <w:r w:rsidR="00BC26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F5E">
              <w:rPr>
                <w:rFonts w:ascii="Times New Roman" w:hAnsi="Times New Roman" w:cs="Times New Roman"/>
                <w:sz w:val="18"/>
                <w:szCs w:val="18"/>
              </w:rPr>
              <w:t>Dizel Motorlarının Endüstrideki Önemi, Kullanıldığı Yerler</w:t>
            </w:r>
          </w:p>
          <w:p w:rsidR="00CB6F5E" w:rsidRPr="00CB6F5E" w:rsidRDefault="00CB6F5E" w:rsidP="00CB6F5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6F5E">
              <w:rPr>
                <w:rFonts w:ascii="Times New Roman" w:hAnsi="Times New Roman" w:cs="Times New Roman"/>
                <w:sz w:val="18"/>
                <w:szCs w:val="18"/>
              </w:rPr>
              <w:t xml:space="preserve">1.2.2. </w:t>
            </w:r>
            <w:r w:rsidR="00BC26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F5E">
              <w:rPr>
                <w:rFonts w:ascii="Times New Roman" w:hAnsi="Times New Roman" w:cs="Times New Roman"/>
                <w:sz w:val="18"/>
                <w:szCs w:val="18"/>
              </w:rPr>
              <w:t xml:space="preserve">Dizel Motorlarının Avantajları Dezavantajları </w:t>
            </w:r>
          </w:p>
          <w:p w:rsidR="006C351E" w:rsidRDefault="00CB6F5E" w:rsidP="00CB6F5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B6F5E">
              <w:rPr>
                <w:b w:val="0"/>
                <w:sz w:val="18"/>
                <w:szCs w:val="18"/>
              </w:rPr>
              <w:t xml:space="preserve">1.2.3. </w:t>
            </w:r>
            <w:r w:rsidR="00BC2649">
              <w:rPr>
                <w:b w:val="0"/>
                <w:sz w:val="18"/>
                <w:szCs w:val="18"/>
              </w:rPr>
              <w:t xml:space="preserve"> </w:t>
            </w:r>
            <w:r w:rsidR="008F66A3">
              <w:rPr>
                <w:b w:val="0"/>
                <w:sz w:val="18"/>
                <w:szCs w:val="18"/>
              </w:rPr>
              <w:t xml:space="preserve"> </w:t>
            </w:r>
            <w:r w:rsidRPr="00CB6F5E">
              <w:rPr>
                <w:b w:val="0"/>
                <w:sz w:val="18"/>
                <w:szCs w:val="18"/>
              </w:rPr>
              <w:t>Dizel Motorlarının Çalışma Prensibi</w:t>
            </w:r>
          </w:p>
        </w:tc>
        <w:tc>
          <w:tcPr>
            <w:tcW w:w="1842" w:type="dxa"/>
            <w:vMerge/>
          </w:tcPr>
          <w:p w:rsidR="006C351E" w:rsidRPr="00DE0AE6" w:rsidRDefault="006C351E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C351E" w:rsidRPr="00DE0AE6" w:rsidRDefault="006C351E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6C351E" w:rsidRPr="00DE0AE6" w:rsidRDefault="006C351E" w:rsidP="00E8667C">
            <w:pPr>
              <w:rPr>
                <w:b w:val="0"/>
                <w:sz w:val="16"/>
              </w:rPr>
            </w:pPr>
          </w:p>
        </w:tc>
      </w:tr>
      <w:tr w:rsidR="00AC798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:rsidR="00AC798C" w:rsidRPr="00DE0AE6" w:rsidRDefault="00AC798C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C798C" w:rsidRPr="00DE0AE6" w:rsidRDefault="00AC798C" w:rsidP="00D644A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C798C" w:rsidRDefault="00AC798C" w:rsidP="004F2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C798C" w:rsidRPr="00DE0AE6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AC798C" w:rsidRPr="00A6094C" w:rsidRDefault="00AC798C" w:rsidP="00AC798C">
            <w:pPr>
              <w:rPr>
                <w:b w:val="0"/>
                <w:sz w:val="18"/>
                <w:szCs w:val="18"/>
              </w:rPr>
            </w:pPr>
            <w:r w:rsidRPr="008E1568">
              <w:rPr>
                <w:b w:val="0"/>
                <w:sz w:val="18"/>
                <w:szCs w:val="18"/>
              </w:rPr>
              <w:t xml:space="preserve">1.2.4.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355F8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E1568">
              <w:rPr>
                <w:b w:val="0"/>
                <w:sz w:val="18"/>
                <w:szCs w:val="18"/>
              </w:rPr>
              <w:t>Dizel Motorlarında Yanma Odaları</w:t>
            </w:r>
          </w:p>
          <w:p w:rsidR="00AC798C" w:rsidRPr="00A6094C" w:rsidRDefault="00AC798C" w:rsidP="00AC798C">
            <w:pPr>
              <w:autoSpaceDE w:val="0"/>
              <w:autoSpaceDN w:val="0"/>
              <w:adjustRightInd w:val="0"/>
              <w:spacing w:after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1.2.4.1.</w:t>
            </w:r>
            <w:r w:rsidR="00355F8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6094C">
              <w:rPr>
                <w:b w:val="0"/>
                <w:sz w:val="18"/>
                <w:szCs w:val="18"/>
              </w:rPr>
              <w:t>Direkt püskürtmeli yanma odaları</w:t>
            </w:r>
          </w:p>
          <w:p w:rsidR="00AC798C" w:rsidRPr="00A6094C" w:rsidRDefault="00AC798C" w:rsidP="00AC798C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1.2.4.2.</w:t>
            </w:r>
            <w:r w:rsidR="00355F8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6094C">
              <w:rPr>
                <w:b w:val="0"/>
                <w:sz w:val="18"/>
                <w:szCs w:val="18"/>
              </w:rPr>
              <w:t>Bölünmüş yanma odaları</w:t>
            </w:r>
          </w:p>
          <w:p w:rsidR="00AC798C" w:rsidRPr="00A6094C" w:rsidRDefault="00181DB0" w:rsidP="00AC798C">
            <w:pPr>
              <w:autoSpaceDE w:val="0"/>
              <w:autoSpaceDN w:val="0"/>
              <w:adjustRightInd w:val="0"/>
              <w:spacing w:after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</w:t>
            </w:r>
            <w:r w:rsidR="00AC798C">
              <w:rPr>
                <w:b w:val="0"/>
                <w:sz w:val="18"/>
                <w:szCs w:val="18"/>
              </w:rPr>
              <w:t>*</w:t>
            </w:r>
            <w:r w:rsidR="00AC798C" w:rsidRPr="00A6094C">
              <w:rPr>
                <w:b w:val="0"/>
                <w:sz w:val="18"/>
                <w:szCs w:val="18"/>
              </w:rPr>
              <w:t>Ön yanma odalı</w:t>
            </w:r>
          </w:p>
          <w:p w:rsidR="00AC798C" w:rsidRPr="00A6094C" w:rsidRDefault="00181DB0" w:rsidP="00AC798C">
            <w:pPr>
              <w:autoSpaceDE w:val="0"/>
              <w:autoSpaceDN w:val="0"/>
              <w:adjustRightInd w:val="0"/>
              <w:spacing w:after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</w:t>
            </w:r>
            <w:r w:rsidR="00AC798C">
              <w:rPr>
                <w:b w:val="0"/>
                <w:sz w:val="18"/>
                <w:szCs w:val="18"/>
              </w:rPr>
              <w:t>*</w:t>
            </w:r>
            <w:r w:rsidR="00AC798C" w:rsidRPr="00A6094C">
              <w:rPr>
                <w:b w:val="0"/>
                <w:sz w:val="18"/>
                <w:szCs w:val="18"/>
              </w:rPr>
              <w:t>Türbülans odalı</w:t>
            </w:r>
          </w:p>
          <w:p w:rsidR="00AC798C" w:rsidRPr="00A6094C" w:rsidRDefault="00181DB0" w:rsidP="00AC798C">
            <w:pPr>
              <w:autoSpaceDE w:val="0"/>
              <w:autoSpaceDN w:val="0"/>
              <w:adjustRightInd w:val="0"/>
              <w:spacing w:after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</w:t>
            </w:r>
            <w:r w:rsidR="00AC798C">
              <w:rPr>
                <w:b w:val="0"/>
                <w:sz w:val="18"/>
                <w:szCs w:val="18"/>
              </w:rPr>
              <w:t>*</w:t>
            </w:r>
            <w:r w:rsidR="00AC798C" w:rsidRPr="00A6094C">
              <w:rPr>
                <w:b w:val="0"/>
                <w:sz w:val="18"/>
                <w:szCs w:val="18"/>
              </w:rPr>
              <w:t>Enerji hazneli</w:t>
            </w:r>
          </w:p>
          <w:p w:rsidR="00AC798C" w:rsidRPr="00A6094C" w:rsidRDefault="00181DB0" w:rsidP="00AC798C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</w:t>
            </w:r>
            <w:r w:rsidR="00AC798C">
              <w:rPr>
                <w:b w:val="0"/>
                <w:sz w:val="18"/>
                <w:szCs w:val="18"/>
              </w:rPr>
              <w:t>*</w:t>
            </w:r>
            <w:r w:rsidR="00AC798C" w:rsidRPr="00A6094C">
              <w:rPr>
                <w:b w:val="0"/>
                <w:sz w:val="18"/>
                <w:szCs w:val="18"/>
              </w:rPr>
              <w:t>Hava hazneli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C798C" w:rsidRPr="008A5F14" w:rsidRDefault="00AC798C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AC798C" w:rsidRPr="008A5F14" w:rsidRDefault="00AC798C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</w:tcPr>
          <w:p w:rsidR="003E57B1" w:rsidRPr="00550F94" w:rsidRDefault="003E57B1" w:rsidP="003E57B1">
            <w:pPr>
              <w:rPr>
                <w:b w:val="0"/>
                <w:sz w:val="18"/>
                <w:szCs w:val="18"/>
              </w:rPr>
            </w:pPr>
          </w:p>
          <w:p w:rsidR="003E57B1" w:rsidRPr="00550F94" w:rsidRDefault="003E57B1" w:rsidP="003E57B1">
            <w:pPr>
              <w:rPr>
                <w:b w:val="0"/>
                <w:sz w:val="18"/>
                <w:szCs w:val="18"/>
              </w:rPr>
            </w:pPr>
          </w:p>
          <w:p w:rsidR="003E57B1" w:rsidRPr="00550F94" w:rsidRDefault="003E57B1" w:rsidP="003E57B1">
            <w:pPr>
              <w:rPr>
                <w:b w:val="0"/>
                <w:sz w:val="18"/>
                <w:szCs w:val="18"/>
              </w:rPr>
            </w:pPr>
          </w:p>
          <w:p w:rsidR="003E57B1" w:rsidRPr="00550F94" w:rsidRDefault="003E57B1" w:rsidP="003E57B1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Dizel motorlarının yanma odası çeşitlerini ve bunların temel özelliklerini kavrar.</w:t>
            </w:r>
          </w:p>
          <w:p w:rsidR="00AC798C" w:rsidRPr="00550F94" w:rsidRDefault="00AC798C" w:rsidP="00E8667C">
            <w:pPr>
              <w:rPr>
                <w:b w:val="0"/>
                <w:sz w:val="18"/>
                <w:szCs w:val="18"/>
              </w:rPr>
            </w:pPr>
          </w:p>
        </w:tc>
      </w:tr>
      <w:tr w:rsidR="00405AF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:rsidR="00405AF8" w:rsidRPr="00DE0AE6" w:rsidRDefault="00405AF8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405AF8" w:rsidRPr="00DE0AE6" w:rsidRDefault="00405AF8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405AF8" w:rsidRPr="00DE0AE6" w:rsidRDefault="00405AF8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405AF8" w:rsidRPr="00DE0AE6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vAlign w:val="center"/>
          </w:tcPr>
          <w:p w:rsidR="00405AF8" w:rsidRPr="008E1568" w:rsidRDefault="00405AF8" w:rsidP="0057316D">
            <w:pPr>
              <w:rPr>
                <w:b w:val="0"/>
                <w:sz w:val="18"/>
                <w:szCs w:val="18"/>
              </w:rPr>
            </w:pPr>
            <w:r w:rsidRPr="008E1568">
              <w:rPr>
                <w:b w:val="0"/>
                <w:sz w:val="18"/>
                <w:szCs w:val="18"/>
              </w:rPr>
              <w:t xml:space="preserve">1.2.5. </w:t>
            </w:r>
            <w:r w:rsidR="00181DB0">
              <w:rPr>
                <w:b w:val="0"/>
                <w:sz w:val="18"/>
                <w:szCs w:val="18"/>
              </w:rPr>
              <w:t xml:space="preserve"> </w:t>
            </w:r>
            <w:r w:rsidRPr="008E1568">
              <w:rPr>
                <w:b w:val="0"/>
                <w:sz w:val="18"/>
                <w:szCs w:val="18"/>
              </w:rPr>
              <w:t>Dizel Motorlarında Kullanılan Yağların ve Yakıtların Özellikleri</w:t>
            </w:r>
          </w:p>
          <w:p w:rsidR="00405AF8" w:rsidRPr="008E1568" w:rsidRDefault="00405AF8" w:rsidP="0057316D">
            <w:pPr>
              <w:rPr>
                <w:b w:val="0"/>
                <w:sz w:val="18"/>
                <w:szCs w:val="18"/>
              </w:rPr>
            </w:pPr>
            <w:r w:rsidRPr="008E1568">
              <w:rPr>
                <w:b w:val="0"/>
                <w:sz w:val="18"/>
                <w:szCs w:val="18"/>
              </w:rPr>
              <w:t xml:space="preserve">1.2.6. </w:t>
            </w:r>
            <w:r w:rsidR="00181DB0">
              <w:rPr>
                <w:b w:val="0"/>
                <w:sz w:val="18"/>
                <w:szCs w:val="18"/>
              </w:rPr>
              <w:t xml:space="preserve"> </w:t>
            </w:r>
            <w:r w:rsidRPr="008E1568">
              <w:rPr>
                <w:b w:val="0"/>
                <w:sz w:val="18"/>
                <w:szCs w:val="18"/>
              </w:rPr>
              <w:t>Dizel Motorlarında Enjeksiyon Sisteminin Görevleri</w:t>
            </w:r>
          </w:p>
          <w:p w:rsidR="00405AF8" w:rsidRPr="00931FF3" w:rsidRDefault="00405AF8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1568">
              <w:rPr>
                <w:b w:val="0"/>
                <w:sz w:val="18"/>
                <w:szCs w:val="18"/>
              </w:rPr>
              <w:t xml:space="preserve">1.2.7. </w:t>
            </w:r>
            <w:r w:rsidR="00181DB0">
              <w:rPr>
                <w:b w:val="0"/>
                <w:sz w:val="18"/>
                <w:szCs w:val="18"/>
              </w:rPr>
              <w:t xml:space="preserve"> </w:t>
            </w:r>
            <w:r w:rsidRPr="008E1568">
              <w:rPr>
                <w:b w:val="0"/>
                <w:sz w:val="18"/>
                <w:szCs w:val="18"/>
              </w:rPr>
              <w:t>Dizel Motorlarının Yakıt Enjeksiyon Sisteminin Genel Yapısı</w:t>
            </w:r>
          </w:p>
        </w:tc>
        <w:tc>
          <w:tcPr>
            <w:tcW w:w="1842" w:type="dxa"/>
            <w:vAlign w:val="center"/>
          </w:tcPr>
          <w:p w:rsidR="00405AF8" w:rsidRPr="008A5F14" w:rsidRDefault="00405AF8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Align w:val="center"/>
          </w:tcPr>
          <w:p w:rsidR="00405AF8" w:rsidRPr="008A5F14" w:rsidRDefault="00405AF8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</w:tcPr>
          <w:p w:rsidR="002269A5" w:rsidRPr="00550F94" w:rsidRDefault="002269A5" w:rsidP="002269A5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Dizel motorlarında hangi yağların kullanıldığını ve bu yağların hangi özellikte olduğunu kavrar.</w:t>
            </w:r>
          </w:p>
          <w:p w:rsidR="00405AF8" w:rsidRPr="00550F94" w:rsidRDefault="002269A5" w:rsidP="002269A5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Dizel motorlarının enjeksiyon sistemlerinin görevlerini ve sistemin genel yapısını öğrenir.</w:t>
            </w:r>
          </w:p>
        </w:tc>
      </w:tr>
      <w:tr w:rsidR="00550F94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:rsidR="00550F94" w:rsidRPr="00DE0AE6" w:rsidRDefault="00550F9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50F94" w:rsidRPr="00DE0AE6" w:rsidRDefault="00550F94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550F94" w:rsidRPr="00DE0AE6" w:rsidRDefault="00550F94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50F94" w:rsidRPr="00DE0AE6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550F94" w:rsidRPr="00550F94" w:rsidRDefault="00550F94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   </w:t>
            </w:r>
            <w:r w:rsidR="00E21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0F94">
              <w:rPr>
                <w:rFonts w:ascii="Times New Roman" w:hAnsi="Times New Roman" w:cs="Times New Roman"/>
                <w:b/>
                <w:sz w:val="18"/>
                <w:szCs w:val="18"/>
              </w:rPr>
              <w:t>Yakıt Deposu</w:t>
            </w:r>
          </w:p>
          <w:p w:rsidR="00550F94" w:rsidRPr="00550F94" w:rsidRDefault="00550F94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 xml:space="preserve">1.3.1. </w:t>
            </w:r>
            <w:r w:rsidR="00E2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 xml:space="preserve">Görevleri </w:t>
            </w:r>
          </w:p>
          <w:p w:rsidR="00550F94" w:rsidRPr="00550F94" w:rsidRDefault="00550F94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 xml:space="preserve">1.3.2. </w:t>
            </w:r>
            <w:r w:rsidR="00E2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 xml:space="preserve">Yapısal Özellikleri </w:t>
            </w:r>
          </w:p>
          <w:p w:rsidR="00550F94" w:rsidRPr="00550F94" w:rsidRDefault="00550F94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 xml:space="preserve">1.3.3. </w:t>
            </w:r>
            <w:r w:rsidR="00E2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 xml:space="preserve">Motorlu Araçlarda Yakıt Depo Şekilleri </w:t>
            </w:r>
          </w:p>
          <w:p w:rsidR="00550F94" w:rsidRPr="00550F94" w:rsidRDefault="00550F94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 xml:space="preserve">1.3.4. </w:t>
            </w:r>
            <w:r w:rsidR="00E21511">
              <w:rPr>
                <w:b w:val="0"/>
                <w:sz w:val="18"/>
                <w:szCs w:val="18"/>
              </w:rPr>
              <w:t xml:space="preserve"> </w:t>
            </w:r>
            <w:r w:rsidRPr="00550F94">
              <w:rPr>
                <w:b w:val="0"/>
                <w:sz w:val="18"/>
                <w:szCs w:val="18"/>
              </w:rPr>
              <w:t>Yakıt Şamandırası ve Göstergesi</w:t>
            </w:r>
            <w:r w:rsidRPr="00550F9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550F94" w:rsidRPr="00550F94" w:rsidRDefault="00550F94" w:rsidP="0057316D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550F94" w:rsidRPr="00550F94" w:rsidRDefault="00550F94" w:rsidP="0057316D">
            <w:pPr>
              <w:rPr>
                <w:b w:val="0"/>
                <w:bCs/>
                <w:sz w:val="18"/>
                <w:szCs w:val="18"/>
              </w:rPr>
            </w:pPr>
            <w:r w:rsidRPr="00550F94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550F94" w:rsidRPr="00550F94" w:rsidRDefault="00550F94" w:rsidP="00550F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50F94">
              <w:rPr>
                <w:rFonts w:ascii="Times New Roman" w:hAnsi="Times New Roman" w:cs="Times New Roman"/>
                <w:sz w:val="18"/>
                <w:szCs w:val="18"/>
              </w:rPr>
              <w:t>Dizel motorlarında bulunan yakıt depolarını, görevlerini, yapısal özelliklerini, motorlu araçlarda kullanılan yakıt deposu şekillerini öğrenir. Yakıt göstergesi ve şamandıra ilişkisini kavrar.</w:t>
            </w:r>
          </w:p>
        </w:tc>
      </w:tr>
      <w:tr w:rsidR="00CD5AE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CD5AEC" w:rsidRPr="00DE0AE6" w:rsidRDefault="00CD5AEC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D5AEC" w:rsidRDefault="00CD5AEC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AEC" w:rsidRDefault="00CD5AEC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D5AEC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CD5AEC" w:rsidRPr="00CD5AEC" w:rsidRDefault="00CD5AEC" w:rsidP="0057316D">
            <w:pPr>
              <w:rPr>
                <w:rFonts w:eastAsia="Arial Unicode MS"/>
                <w:sz w:val="18"/>
                <w:szCs w:val="18"/>
              </w:rPr>
            </w:pPr>
            <w:r w:rsidRPr="00CD5AEC">
              <w:rPr>
                <w:rFonts w:eastAsia="Arial Unicode MS"/>
                <w:sz w:val="18"/>
                <w:szCs w:val="18"/>
              </w:rPr>
              <w:t>2.MODÜL: BESLEME POMPASI</w:t>
            </w:r>
          </w:p>
          <w:p w:rsidR="00CD5AEC" w:rsidRPr="00CD5AEC" w:rsidRDefault="00CD5AEC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2.1.     Görevleri </w:t>
            </w:r>
          </w:p>
          <w:p w:rsidR="00CD5AEC" w:rsidRPr="00CD5AEC" w:rsidRDefault="00CD5AEC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2.2.     Çeşitleri </w:t>
            </w:r>
          </w:p>
          <w:p w:rsidR="00CD5AEC" w:rsidRPr="00CD5AEC" w:rsidRDefault="00CD5AE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D5AEC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  <w:r w:rsidR="004D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AEC">
              <w:rPr>
                <w:rFonts w:ascii="Times New Roman" w:hAnsi="Times New Roman" w:cs="Times New Roman"/>
                <w:sz w:val="18"/>
                <w:szCs w:val="18"/>
              </w:rPr>
              <w:t xml:space="preserve"> Pistonlu Tip </w:t>
            </w:r>
          </w:p>
          <w:p w:rsidR="00CD5AEC" w:rsidRPr="00FB2F6B" w:rsidRDefault="00CD5AEC" w:rsidP="0057316D">
            <w:pPr>
              <w:rPr>
                <w:b w:val="0"/>
                <w:sz w:val="18"/>
                <w:szCs w:val="18"/>
              </w:rPr>
            </w:pPr>
            <w:r w:rsidRPr="00CD5AEC">
              <w:rPr>
                <w:b w:val="0"/>
                <w:sz w:val="18"/>
                <w:szCs w:val="18"/>
              </w:rPr>
              <w:t xml:space="preserve">2.2.2. </w:t>
            </w:r>
            <w:r w:rsidR="004D2E22">
              <w:rPr>
                <w:b w:val="0"/>
                <w:sz w:val="18"/>
                <w:szCs w:val="18"/>
              </w:rPr>
              <w:t xml:space="preserve"> </w:t>
            </w:r>
            <w:r w:rsidRPr="00CD5AEC">
              <w:rPr>
                <w:b w:val="0"/>
                <w:sz w:val="18"/>
                <w:szCs w:val="18"/>
              </w:rPr>
              <w:t xml:space="preserve">Diyafram Tip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AEC" w:rsidRPr="00CD5AEC" w:rsidRDefault="00CD5AEC" w:rsidP="0057316D">
            <w:pPr>
              <w:rPr>
                <w:b w:val="0"/>
                <w:sz w:val="18"/>
                <w:szCs w:val="18"/>
              </w:rPr>
            </w:pPr>
            <w:r w:rsidRPr="00CD5AEC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AEC" w:rsidRPr="00CD5AEC" w:rsidRDefault="00CD5AEC" w:rsidP="0057316D">
            <w:pPr>
              <w:rPr>
                <w:b w:val="0"/>
                <w:bCs/>
                <w:sz w:val="18"/>
                <w:szCs w:val="18"/>
              </w:rPr>
            </w:pPr>
            <w:r w:rsidRPr="00CD5AEC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173CEC" w:rsidRDefault="00173CEC" w:rsidP="00622872">
            <w:pPr>
              <w:rPr>
                <w:b w:val="0"/>
                <w:sz w:val="18"/>
                <w:szCs w:val="18"/>
              </w:rPr>
            </w:pPr>
          </w:p>
          <w:p w:rsidR="00CD5AEC" w:rsidRPr="00F76811" w:rsidRDefault="00F76811" w:rsidP="00FC56D5">
            <w:pPr>
              <w:rPr>
                <w:b w:val="0"/>
                <w:sz w:val="18"/>
                <w:szCs w:val="18"/>
              </w:rPr>
            </w:pPr>
            <w:r w:rsidRPr="00F76811">
              <w:rPr>
                <w:b w:val="0"/>
                <w:sz w:val="18"/>
                <w:szCs w:val="18"/>
              </w:rPr>
              <w:t xml:space="preserve">Besleme pompasının görevlerini, çeşitlerini </w:t>
            </w:r>
            <w:r w:rsidR="00FC56D5">
              <w:rPr>
                <w:b w:val="0"/>
                <w:sz w:val="18"/>
                <w:szCs w:val="18"/>
              </w:rPr>
              <w:t>öğrenir.</w:t>
            </w:r>
          </w:p>
        </w:tc>
      </w:tr>
      <w:tr w:rsidR="009F332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9F3320" w:rsidRPr="00DE0AE6" w:rsidRDefault="009F3320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320" w:rsidRDefault="009F3320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9F3320" w:rsidRDefault="009F3320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320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9F3320" w:rsidRPr="009F3320" w:rsidRDefault="009F332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F3320">
              <w:rPr>
                <w:rFonts w:ascii="Times New Roman" w:hAnsi="Times New Roman" w:cs="Times New Roman"/>
                <w:sz w:val="18"/>
                <w:szCs w:val="18"/>
              </w:rPr>
              <w:t xml:space="preserve">2.2.3. Dişli Tip . </w:t>
            </w:r>
          </w:p>
          <w:p w:rsidR="009F3320" w:rsidRPr="009F3320" w:rsidRDefault="009F3320" w:rsidP="005731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3320">
              <w:rPr>
                <w:rFonts w:ascii="Times New Roman" w:hAnsi="Times New Roman" w:cs="Times New Roman"/>
                <w:sz w:val="18"/>
                <w:szCs w:val="18"/>
              </w:rPr>
              <w:t xml:space="preserve">2.2.4. </w:t>
            </w:r>
            <w:r w:rsidR="004D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320">
              <w:rPr>
                <w:rFonts w:ascii="Times New Roman" w:hAnsi="Times New Roman" w:cs="Times New Roman"/>
                <w:sz w:val="18"/>
                <w:szCs w:val="18"/>
              </w:rPr>
              <w:t>Paletli Tip</w:t>
            </w:r>
            <w:r w:rsidRPr="009F33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9F3320" w:rsidRPr="008A5F14" w:rsidRDefault="009F3320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9F3320" w:rsidRPr="008A5F14" w:rsidRDefault="009F3320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</w:tcPr>
          <w:p w:rsidR="000C5D67" w:rsidRDefault="000C5D67" w:rsidP="000C5D67">
            <w:pPr>
              <w:rPr>
                <w:b w:val="0"/>
                <w:sz w:val="18"/>
                <w:szCs w:val="18"/>
              </w:rPr>
            </w:pPr>
          </w:p>
          <w:p w:rsidR="009F3320" w:rsidRPr="003E57B1" w:rsidRDefault="00173CEC" w:rsidP="000C5D67">
            <w:pPr>
              <w:rPr>
                <w:b w:val="0"/>
                <w:sz w:val="18"/>
                <w:szCs w:val="18"/>
              </w:rPr>
            </w:pPr>
            <w:r w:rsidRPr="00F76811">
              <w:rPr>
                <w:b w:val="0"/>
                <w:sz w:val="18"/>
                <w:szCs w:val="18"/>
              </w:rPr>
              <w:t xml:space="preserve">Besleme pompasının görevlerini, çeşitlerini </w:t>
            </w:r>
            <w:r w:rsidR="000C5D67">
              <w:rPr>
                <w:b w:val="0"/>
                <w:sz w:val="18"/>
                <w:szCs w:val="18"/>
              </w:rPr>
              <w:t>öğrenir.</w:t>
            </w:r>
          </w:p>
        </w:tc>
      </w:tr>
      <w:tr w:rsidR="00E86C32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E86C32" w:rsidRPr="00DE0AE6" w:rsidRDefault="00E86C3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86C32" w:rsidRDefault="00E86C32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C32" w:rsidRDefault="00E86C32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86C32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E86C32" w:rsidRPr="00E86C32" w:rsidRDefault="00E86C32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86C32">
              <w:rPr>
                <w:rFonts w:ascii="Times New Roman" w:hAnsi="Times New Roman" w:cs="Times New Roman"/>
                <w:sz w:val="18"/>
                <w:szCs w:val="18"/>
              </w:rPr>
              <w:t xml:space="preserve">2.2.5. </w:t>
            </w:r>
            <w:r w:rsidR="00E10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C32">
              <w:rPr>
                <w:rFonts w:ascii="Times New Roman" w:hAnsi="Times New Roman" w:cs="Times New Roman"/>
                <w:sz w:val="18"/>
                <w:szCs w:val="18"/>
              </w:rPr>
              <w:t>Yakıt Besleme Pompalarının Kontrolleri</w:t>
            </w:r>
          </w:p>
          <w:p w:rsidR="00E86C32" w:rsidRPr="00E86C32" w:rsidRDefault="00E10E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86C32" w:rsidRPr="00E86C32">
              <w:rPr>
                <w:rFonts w:ascii="Times New Roman" w:hAnsi="Times New Roman" w:cs="Times New Roman"/>
                <w:sz w:val="18"/>
                <w:szCs w:val="18"/>
              </w:rPr>
              <w:t xml:space="preserve">* Vakum kontrolü </w:t>
            </w:r>
          </w:p>
          <w:p w:rsidR="00E86C32" w:rsidRPr="00E86C32" w:rsidRDefault="00E10E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86C32" w:rsidRPr="00E86C32">
              <w:rPr>
                <w:rFonts w:ascii="Times New Roman" w:hAnsi="Times New Roman" w:cs="Times New Roman"/>
                <w:sz w:val="18"/>
                <w:szCs w:val="18"/>
              </w:rPr>
              <w:t xml:space="preserve">* Basma basıncı kontrolü </w:t>
            </w:r>
          </w:p>
          <w:p w:rsidR="00E86C32" w:rsidRPr="00E86C32" w:rsidRDefault="00E10E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86C32" w:rsidRPr="00E86C32">
              <w:rPr>
                <w:rFonts w:ascii="Times New Roman" w:hAnsi="Times New Roman" w:cs="Times New Roman"/>
                <w:sz w:val="18"/>
                <w:szCs w:val="18"/>
              </w:rPr>
              <w:t xml:space="preserve">* Debi kontrolü </w:t>
            </w:r>
          </w:p>
          <w:p w:rsidR="00E86C32" w:rsidRPr="00E86C32" w:rsidRDefault="00E10E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86C32" w:rsidRPr="00E86C32">
              <w:rPr>
                <w:rFonts w:ascii="Times New Roman" w:hAnsi="Times New Roman" w:cs="Times New Roman"/>
                <w:sz w:val="18"/>
                <w:szCs w:val="18"/>
              </w:rPr>
              <w:t xml:space="preserve">* Sızdırmazlık kontrolü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6C32" w:rsidRPr="00E86C32" w:rsidRDefault="00E86C32" w:rsidP="0057316D">
            <w:pPr>
              <w:rPr>
                <w:b w:val="0"/>
                <w:sz w:val="18"/>
                <w:szCs w:val="18"/>
              </w:rPr>
            </w:pPr>
            <w:r w:rsidRPr="00E86C32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C32" w:rsidRPr="00E86C32" w:rsidRDefault="00E86C32" w:rsidP="0057316D">
            <w:pPr>
              <w:rPr>
                <w:b w:val="0"/>
                <w:bCs/>
                <w:sz w:val="18"/>
                <w:szCs w:val="18"/>
              </w:rPr>
            </w:pPr>
            <w:r w:rsidRPr="00E86C32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085D1C" w:rsidRDefault="00085D1C" w:rsidP="00622872">
            <w:pPr>
              <w:rPr>
                <w:b w:val="0"/>
                <w:sz w:val="18"/>
                <w:szCs w:val="18"/>
              </w:rPr>
            </w:pPr>
          </w:p>
          <w:p w:rsidR="00E86C32" w:rsidRPr="003E57B1" w:rsidRDefault="00085D1C" w:rsidP="0062287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</w:t>
            </w:r>
            <w:r w:rsidRPr="00F76811">
              <w:rPr>
                <w:b w:val="0"/>
                <w:sz w:val="18"/>
                <w:szCs w:val="18"/>
              </w:rPr>
              <w:t xml:space="preserve">akıt </w:t>
            </w:r>
            <w:r>
              <w:rPr>
                <w:b w:val="0"/>
                <w:sz w:val="18"/>
                <w:szCs w:val="18"/>
              </w:rPr>
              <w:t xml:space="preserve">besleme </w:t>
            </w:r>
            <w:r w:rsidRPr="00F76811">
              <w:rPr>
                <w:b w:val="0"/>
                <w:sz w:val="18"/>
                <w:szCs w:val="18"/>
              </w:rPr>
              <w:t>pompasında yapılan temel kontrolleri öğrenir.</w:t>
            </w:r>
          </w:p>
        </w:tc>
      </w:tr>
      <w:tr w:rsidR="00D644A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D644AF" w:rsidRPr="00DE0AE6" w:rsidRDefault="00D644AF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644AF" w:rsidRDefault="00D644A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D644AF" w:rsidRDefault="00D644A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644AF" w:rsidRPr="00D644AF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D644AF" w:rsidRPr="00D644AF" w:rsidRDefault="00D644AF" w:rsidP="0057316D">
            <w:pPr>
              <w:rPr>
                <w:rFonts w:eastAsia="Arial Unicode MS"/>
                <w:sz w:val="18"/>
                <w:szCs w:val="18"/>
              </w:rPr>
            </w:pPr>
            <w:r w:rsidRPr="00D644AF">
              <w:rPr>
                <w:rFonts w:eastAsia="Arial Unicode MS"/>
                <w:sz w:val="18"/>
                <w:szCs w:val="18"/>
              </w:rPr>
              <w:t>3.MODÜL: YAKIT BORULARI</w:t>
            </w:r>
          </w:p>
          <w:p w:rsidR="00D644AF" w:rsidRPr="00D644AF" w:rsidRDefault="00D644A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4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3.1.    </w:t>
            </w:r>
            <w:r w:rsidR="00EF1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44AF">
              <w:rPr>
                <w:rFonts w:ascii="Times New Roman" w:hAnsi="Times New Roman" w:cs="Times New Roman"/>
                <w:b/>
                <w:sz w:val="18"/>
                <w:szCs w:val="18"/>
              </w:rPr>
              <w:t>Tanımı ve Önemi</w:t>
            </w:r>
          </w:p>
          <w:p w:rsidR="00D644AF" w:rsidRPr="00D644AF" w:rsidRDefault="00D644A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4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3.2.    </w:t>
            </w:r>
            <w:r w:rsidR="00EF1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44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Çeşitleri </w:t>
            </w:r>
          </w:p>
          <w:p w:rsidR="00D644AF" w:rsidRPr="00D644AF" w:rsidRDefault="00D644AF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644AF">
              <w:rPr>
                <w:rFonts w:ascii="Times New Roman" w:hAnsi="Times New Roman" w:cs="Times New Roman"/>
                <w:sz w:val="18"/>
                <w:szCs w:val="18"/>
              </w:rPr>
              <w:t xml:space="preserve">3.2.1. </w:t>
            </w:r>
            <w:r w:rsidR="00EF1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44AF">
              <w:rPr>
                <w:rFonts w:ascii="Times New Roman" w:hAnsi="Times New Roman" w:cs="Times New Roman"/>
                <w:sz w:val="18"/>
                <w:szCs w:val="18"/>
              </w:rPr>
              <w:t xml:space="preserve">Alçak Basınç Boruları </w:t>
            </w:r>
          </w:p>
          <w:p w:rsidR="00D644AF" w:rsidRPr="00D644AF" w:rsidRDefault="00D644AF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644AF">
              <w:rPr>
                <w:rFonts w:ascii="Times New Roman" w:hAnsi="Times New Roman" w:cs="Times New Roman"/>
                <w:sz w:val="18"/>
                <w:szCs w:val="18"/>
              </w:rPr>
              <w:t xml:space="preserve">3.2.2. </w:t>
            </w:r>
            <w:r w:rsidR="00EF1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44AF">
              <w:rPr>
                <w:rFonts w:ascii="Times New Roman" w:hAnsi="Times New Roman" w:cs="Times New Roman"/>
                <w:sz w:val="18"/>
                <w:szCs w:val="18"/>
              </w:rPr>
              <w:t xml:space="preserve">Yüksek Basınç Boruları </w:t>
            </w:r>
          </w:p>
          <w:p w:rsidR="00D644AF" w:rsidRPr="00D644AF" w:rsidRDefault="00D644AF" w:rsidP="0057316D">
            <w:pPr>
              <w:pStyle w:val="Defaul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644AF">
              <w:rPr>
                <w:rFonts w:ascii="Times New Roman" w:hAnsi="Times New Roman" w:cs="Times New Roman"/>
                <w:sz w:val="18"/>
                <w:szCs w:val="18"/>
              </w:rPr>
              <w:t xml:space="preserve">3.2.3. </w:t>
            </w:r>
            <w:r w:rsidR="00EF1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44AF">
              <w:rPr>
                <w:rFonts w:ascii="Times New Roman" w:hAnsi="Times New Roman" w:cs="Times New Roman"/>
                <w:sz w:val="18"/>
                <w:szCs w:val="18"/>
              </w:rPr>
              <w:t>Geri Dönüş ve Sızıntı Boruları</w:t>
            </w:r>
            <w:r w:rsidRPr="00D644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D644AF" w:rsidRPr="00D644AF" w:rsidRDefault="00D644AF" w:rsidP="0057316D">
            <w:pPr>
              <w:rPr>
                <w:b w:val="0"/>
                <w:sz w:val="18"/>
                <w:szCs w:val="18"/>
              </w:rPr>
            </w:pPr>
            <w:r w:rsidRPr="00D644AF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D644AF" w:rsidRPr="00D644AF" w:rsidRDefault="00D644AF" w:rsidP="0057316D">
            <w:pPr>
              <w:rPr>
                <w:b w:val="0"/>
                <w:bCs/>
                <w:sz w:val="18"/>
                <w:szCs w:val="18"/>
              </w:rPr>
            </w:pPr>
            <w:r w:rsidRPr="00D644AF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3616B0" w:rsidRDefault="003616B0" w:rsidP="003616B0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616B0" w:rsidRDefault="003616B0" w:rsidP="003616B0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616B0" w:rsidRPr="003616B0" w:rsidRDefault="003616B0" w:rsidP="003616B0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3616B0">
              <w:rPr>
                <w:rFonts w:ascii="Times New Roman" w:hAnsi="Times New Roman" w:cs="Times New Roman"/>
                <w:sz w:val="18"/>
                <w:szCs w:val="22"/>
              </w:rPr>
              <w:t>Yakıt borularının görevlerini , önemini ve çeşitlerini kavrar. Üretim ve bağlantı özelliklerini öğrenir.</w:t>
            </w:r>
          </w:p>
          <w:p w:rsidR="00D644AF" w:rsidRPr="003E57B1" w:rsidRDefault="00D644AF" w:rsidP="00622872">
            <w:pPr>
              <w:rPr>
                <w:b w:val="0"/>
                <w:sz w:val="18"/>
                <w:szCs w:val="18"/>
              </w:rPr>
            </w:pPr>
          </w:p>
        </w:tc>
      </w:tr>
      <w:tr w:rsidR="009B6E9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3" w:type="dxa"/>
            <w:vMerge w:val="restart"/>
            <w:textDirection w:val="btLr"/>
          </w:tcPr>
          <w:p w:rsidR="009B6E99" w:rsidRPr="00DE0AE6" w:rsidRDefault="009B6E99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:rsidR="009B6E99" w:rsidRPr="00DE0AE6" w:rsidRDefault="009B6E99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9B6E99" w:rsidRPr="00DE0AE6" w:rsidRDefault="009B6E99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9B6E99" w:rsidRPr="00DE0AE6" w:rsidRDefault="009B6E99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B6E99" w:rsidRPr="00550F94" w:rsidRDefault="009B6E99" w:rsidP="006C351E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5 Ekim Pazartesi Dünya Öğretmenler Günü</w:t>
            </w:r>
          </w:p>
        </w:tc>
        <w:tc>
          <w:tcPr>
            <w:tcW w:w="1842" w:type="dxa"/>
            <w:vMerge w:val="restart"/>
            <w:vAlign w:val="center"/>
          </w:tcPr>
          <w:p w:rsidR="009B6E99" w:rsidRPr="008A5F14" w:rsidRDefault="009B6E99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vAlign w:val="center"/>
          </w:tcPr>
          <w:p w:rsidR="009B6E99" w:rsidRPr="008A5F14" w:rsidRDefault="009B6E99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</w:tcPr>
          <w:p w:rsidR="009B6E99" w:rsidRPr="003616B0" w:rsidRDefault="009B6E99" w:rsidP="009B6E99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3616B0">
              <w:rPr>
                <w:rFonts w:ascii="Times New Roman" w:hAnsi="Times New Roman" w:cs="Times New Roman"/>
                <w:sz w:val="18"/>
                <w:szCs w:val="22"/>
              </w:rPr>
              <w:t>Yakıt borularının görevlerini , önemini ve çeşitlerini kavrar. Üretim ve bağlantı özelliklerini öğrenir.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Rekorlar ve sızdırmazlık pullarının temel kullanılma şekillerini kavrar.</w:t>
            </w:r>
          </w:p>
          <w:p w:rsidR="009B6E99" w:rsidRPr="003E57B1" w:rsidRDefault="009B6E99" w:rsidP="00E50735">
            <w:pPr>
              <w:rPr>
                <w:b w:val="0"/>
                <w:sz w:val="18"/>
                <w:szCs w:val="18"/>
              </w:rPr>
            </w:pPr>
          </w:p>
        </w:tc>
      </w:tr>
      <w:tr w:rsidR="009B6E9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43" w:type="dxa"/>
            <w:vMerge/>
            <w:textDirection w:val="btLr"/>
          </w:tcPr>
          <w:p w:rsidR="009B6E99" w:rsidRDefault="009B6E99" w:rsidP="00E50735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:rsidR="009B6E99" w:rsidRDefault="009B6E99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B6E99" w:rsidRDefault="009B6E99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9B6E99" w:rsidRDefault="009B6E99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9B6E99" w:rsidRPr="009B6E99" w:rsidRDefault="009B6E99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3.3. </w:t>
            </w:r>
            <w:r w:rsidR="002E58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6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Üretim Özellikleri </w:t>
            </w:r>
          </w:p>
          <w:p w:rsidR="009B6E99" w:rsidRPr="009B6E99" w:rsidRDefault="009B6E99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3.4. </w:t>
            </w:r>
            <w:r w:rsidR="002E58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6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Bağlantı Özellikleri </w:t>
            </w:r>
          </w:p>
          <w:p w:rsidR="009B6E99" w:rsidRPr="009B6E99" w:rsidRDefault="009B6E99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3.5. </w:t>
            </w:r>
            <w:r w:rsidR="002E58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6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Rekorlar </w:t>
            </w:r>
          </w:p>
          <w:p w:rsidR="009B6E99" w:rsidRPr="009B6E99" w:rsidRDefault="009B6E99" w:rsidP="006C351E">
            <w:pPr>
              <w:rPr>
                <w:b w:val="0"/>
                <w:sz w:val="18"/>
                <w:szCs w:val="18"/>
              </w:rPr>
            </w:pPr>
            <w:r w:rsidRPr="009B6E99">
              <w:rPr>
                <w:sz w:val="18"/>
                <w:szCs w:val="18"/>
              </w:rPr>
              <w:t xml:space="preserve">3.6. </w:t>
            </w:r>
            <w:r w:rsidR="002E585F">
              <w:rPr>
                <w:sz w:val="18"/>
                <w:szCs w:val="18"/>
              </w:rPr>
              <w:t xml:space="preserve"> </w:t>
            </w:r>
            <w:r w:rsidRPr="009B6E99">
              <w:rPr>
                <w:sz w:val="18"/>
                <w:szCs w:val="18"/>
              </w:rPr>
              <w:t>Sızdırmazlık Pulları</w:t>
            </w:r>
          </w:p>
        </w:tc>
        <w:tc>
          <w:tcPr>
            <w:tcW w:w="1842" w:type="dxa"/>
            <w:vMerge/>
            <w:vAlign w:val="center"/>
          </w:tcPr>
          <w:p w:rsidR="009B6E99" w:rsidRPr="00550F94" w:rsidRDefault="009B6E99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B6E99" w:rsidRPr="00550F94" w:rsidRDefault="009B6E99" w:rsidP="00E5073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B6E99" w:rsidRPr="003E57B1" w:rsidRDefault="009B6E99" w:rsidP="00E50735">
            <w:pPr>
              <w:rPr>
                <w:b w:val="0"/>
                <w:sz w:val="18"/>
                <w:szCs w:val="18"/>
              </w:rPr>
            </w:pPr>
          </w:p>
        </w:tc>
      </w:tr>
      <w:tr w:rsidR="00AC0D8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:rsidR="00AC0D8F" w:rsidRPr="00DE0AE6" w:rsidRDefault="00AC0D8F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C0D8F" w:rsidRPr="00DE0AE6" w:rsidRDefault="00AC0D8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C0D8F" w:rsidRPr="00DE0AE6" w:rsidRDefault="00AC0D8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C0D8F" w:rsidRPr="00DE0AE6" w:rsidRDefault="00AC0D8F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AC0D8F" w:rsidRPr="00AC0D8F" w:rsidRDefault="00AC0D8F" w:rsidP="0057316D">
            <w:pPr>
              <w:rPr>
                <w:rFonts w:eastAsia="Arial Unicode MS"/>
                <w:sz w:val="18"/>
                <w:szCs w:val="18"/>
              </w:rPr>
            </w:pPr>
            <w:r w:rsidRPr="00AC0D8F">
              <w:rPr>
                <w:rFonts w:eastAsia="Arial Unicode MS"/>
                <w:sz w:val="18"/>
                <w:szCs w:val="18"/>
              </w:rPr>
              <w:t>4.MODÜL: FİLTRELER</w:t>
            </w:r>
          </w:p>
          <w:p w:rsidR="00AC0D8F" w:rsidRPr="00AC0D8F" w:rsidRDefault="00AC0D8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4.1. </w:t>
            </w:r>
            <w:r w:rsidR="00AE30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Dizel Motorlarında Yakıtın Temiz Olmasının Önemi </w:t>
            </w:r>
          </w:p>
          <w:p w:rsidR="00AC0D8F" w:rsidRPr="00AC0D8F" w:rsidRDefault="00AC0D8F" w:rsidP="0057316D">
            <w:pPr>
              <w:rPr>
                <w:rFonts w:eastAsia="Arial Unicode MS"/>
                <w:sz w:val="18"/>
                <w:szCs w:val="18"/>
              </w:rPr>
            </w:pPr>
            <w:r w:rsidRPr="00AC0D8F">
              <w:rPr>
                <w:sz w:val="18"/>
                <w:szCs w:val="18"/>
              </w:rPr>
              <w:t xml:space="preserve">4.2. </w:t>
            </w:r>
            <w:r w:rsidR="00AE3082">
              <w:rPr>
                <w:sz w:val="18"/>
                <w:szCs w:val="18"/>
              </w:rPr>
              <w:t xml:space="preserve"> </w:t>
            </w:r>
            <w:r w:rsidRPr="00AC0D8F">
              <w:rPr>
                <w:sz w:val="18"/>
                <w:szCs w:val="18"/>
              </w:rPr>
              <w:t xml:space="preserve">Görevleri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C0D8F" w:rsidRPr="008A5F14" w:rsidRDefault="00AC0D8F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AC0D8F" w:rsidRPr="008A5F14" w:rsidRDefault="00AC0D8F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</w:tcPr>
          <w:p w:rsidR="00AC0D8F" w:rsidRPr="005F099C" w:rsidRDefault="005F099C" w:rsidP="005F099C">
            <w:pPr>
              <w:rPr>
                <w:b w:val="0"/>
                <w:sz w:val="18"/>
                <w:szCs w:val="18"/>
              </w:rPr>
            </w:pPr>
            <w:r w:rsidRPr="005F099C">
              <w:rPr>
                <w:b w:val="0"/>
                <w:sz w:val="18"/>
                <w:szCs w:val="22"/>
              </w:rPr>
              <w:t xml:space="preserve">Dizel motorlarında kullanılan filtrelerin </w:t>
            </w:r>
            <w:r>
              <w:rPr>
                <w:b w:val="0"/>
                <w:sz w:val="18"/>
                <w:szCs w:val="22"/>
              </w:rPr>
              <w:t>önemini</w:t>
            </w:r>
            <w:r w:rsidRPr="005F099C">
              <w:rPr>
                <w:b w:val="0"/>
                <w:sz w:val="18"/>
                <w:szCs w:val="22"/>
              </w:rPr>
              <w:t>, yakıtın neden çok iyi şekilde süzülmesi gerektiğini öğrenir.</w:t>
            </w:r>
          </w:p>
        </w:tc>
      </w:tr>
      <w:tr w:rsidR="00454C2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:rsidR="00454C29" w:rsidRPr="00DE0AE6" w:rsidRDefault="00454C29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454C29" w:rsidRPr="00DE0AE6" w:rsidRDefault="00454C29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454C29" w:rsidRPr="00DE0AE6" w:rsidRDefault="00454C29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454C29" w:rsidRPr="00DE0AE6" w:rsidRDefault="00454C29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:rsidR="00454C29" w:rsidRPr="00454C29" w:rsidRDefault="00454C29" w:rsidP="00454C29">
            <w:pPr>
              <w:rPr>
                <w:sz w:val="18"/>
                <w:szCs w:val="18"/>
              </w:rPr>
            </w:pPr>
            <w:r w:rsidRPr="00454C29">
              <w:rPr>
                <w:sz w:val="18"/>
                <w:szCs w:val="18"/>
              </w:rPr>
              <w:t xml:space="preserve">4.3.       </w:t>
            </w:r>
            <w:r w:rsidR="00F00628">
              <w:rPr>
                <w:sz w:val="18"/>
                <w:szCs w:val="18"/>
              </w:rPr>
              <w:t xml:space="preserve"> </w:t>
            </w:r>
            <w:r w:rsidRPr="00454C29">
              <w:rPr>
                <w:sz w:val="18"/>
                <w:szCs w:val="18"/>
              </w:rPr>
              <w:t>Filtre Çeşitleri ve Yapısal Özellikleri</w:t>
            </w:r>
          </w:p>
          <w:p w:rsidR="00454C29" w:rsidRPr="00454C29" w:rsidRDefault="00454C29" w:rsidP="00454C2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4C29">
              <w:rPr>
                <w:rFonts w:ascii="Times New Roman" w:hAnsi="Times New Roman" w:cs="Times New Roman"/>
                <w:sz w:val="18"/>
                <w:szCs w:val="18"/>
              </w:rPr>
              <w:t xml:space="preserve">4.3.1.    </w:t>
            </w:r>
            <w:r w:rsidR="00F006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C29">
              <w:rPr>
                <w:rFonts w:ascii="Times New Roman" w:hAnsi="Times New Roman" w:cs="Times New Roman"/>
                <w:sz w:val="18"/>
                <w:szCs w:val="18"/>
              </w:rPr>
              <w:t xml:space="preserve">Metal Elemanlı Filtre </w:t>
            </w:r>
          </w:p>
          <w:p w:rsidR="00454C29" w:rsidRPr="00454C29" w:rsidRDefault="00454C29" w:rsidP="00454C29">
            <w:pPr>
              <w:rPr>
                <w:sz w:val="22"/>
                <w:szCs w:val="22"/>
              </w:rPr>
            </w:pPr>
            <w:r w:rsidRPr="00454C29">
              <w:rPr>
                <w:b w:val="0"/>
                <w:sz w:val="18"/>
                <w:szCs w:val="18"/>
              </w:rPr>
              <w:t xml:space="preserve">4.3.2.    </w:t>
            </w:r>
            <w:r w:rsidR="00F00628">
              <w:rPr>
                <w:b w:val="0"/>
                <w:sz w:val="18"/>
                <w:szCs w:val="18"/>
              </w:rPr>
              <w:t xml:space="preserve"> </w:t>
            </w:r>
            <w:r w:rsidRPr="00454C29">
              <w:rPr>
                <w:b w:val="0"/>
                <w:sz w:val="18"/>
                <w:szCs w:val="18"/>
              </w:rPr>
              <w:t>Metal Elemanlı Olmayan Filtreler ve Çeşitleri</w:t>
            </w:r>
            <w:r w:rsidRPr="00454C29">
              <w:rPr>
                <w:sz w:val="22"/>
                <w:szCs w:val="22"/>
              </w:rPr>
              <w:t xml:space="preserve"> </w:t>
            </w:r>
          </w:p>
          <w:p w:rsidR="00454C29" w:rsidRPr="00454C29" w:rsidRDefault="00454C29" w:rsidP="00454C29">
            <w:pPr>
              <w:rPr>
                <w:b w:val="0"/>
                <w:bCs/>
                <w:sz w:val="18"/>
                <w:szCs w:val="18"/>
              </w:rPr>
            </w:pPr>
            <w:r w:rsidRPr="00454C29">
              <w:rPr>
                <w:b w:val="0"/>
                <w:bCs/>
                <w:sz w:val="18"/>
                <w:szCs w:val="18"/>
              </w:rPr>
              <w:t xml:space="preserve">4.3.2.1. </w:t>
            </w:r>
            <w:r w:rsidR="00F00628">
              <w:rPr>
                <w:b w:val="0"/>
                <w:bCs/>
                <w:sz w:val="18"/>
                <w:szCs w:val="18"/>
              </w:rPr>
              <w:t xml:space="preserve"> </w:t>
            </w:r>
            <w:r w:rsidRPr="00454C29">
              <w:rPr>
                <w:b w:val="0"/>
                <w:bCs/>
                <w:sz w:val="18"/>
                <w:szCs w:val="18"/>
              </w:rPr>
              <w:t>Keçe Elemanlı Filtre</w:t>
            </w:r>
          </w:p>
          <w:p w:rsidR="00454C29" w:rsidRPr="00454C29" w:rsidRDefault="00454C29" w:rsidP="00454C29">
            <w:pPr>
              <w:rPr>
                <w:b w:val="0"/>
                <w:bCs/>
                <w:sz w:val="18"/>
                <w:szCs w:val="18"/>
              </w:rPr>
            </w:pPr>
            <w:r w:rsidRPr="00454C29">
              <w:rPr>
                <w:b w:val="0"/>
                <w:bCs/>
                <w:sz w:val="18"/>
                <w:szCs w:val="18"/>
              </w:rPr>
              <w:t xml:space="preserve">4.3.2.2. </w:t>
            </w:r>
            <w:r w:rsidR="00F00628">
              <w:rPr>
                <w:b w:val="0"/>
                <w:bCs/>
                <w:sz w:val="18"/>
                <w:szCs w:val="18"/>
              </w:rPr>
              <w:t xml:space="preserve"> </w:t>
            </w:r>
            <w:r w:rsidRPr="00454C29">
              <w:rPr>
                <w:b w:val="0"/>
                <w:bCs/>
                <w:sz w:val="18"/>
                <w:szCs w:val="18"/>
              </w:rPr>
              <w:t>Katlanmış Kâğıt Elemanlı Filtre</w:t>
            </w:r>
          </w:p>
          <w:p w:rsidR="00454C29" w:rsidRPr="00454C29" w:rsidRDefault="00454C29" w:rsidP="00454C29">
            <w:pPr>
              <w:rPr>
                <w:b w:val="0"/>
                <w:bCs/>
                <w:sz w:val="18"/>
                <w:szCs w:val="18"/>
              </w:rPr>
            </w:pPr>
            <w:r w:rsidRPr="00454C29">
              <w:rPr>
                <w:b w:val="0"/>
                <w:bCs/>
                <w:sz w:val="18"/>
                <w:szCs w:val="18"/>
              </w:rPr>
              <w:t xml:space="preserve">4.3.2.3. </w:t>
            </w:r>
            <w:r w:rsidR="00F00628">
              <w:rPr>
                <w:b w:val="0"/>
                <w:bCs/>
                <w:sz w:val="18"/>
                <w:szCs w:val="18"/>
              </w:rPr>
              <w:t xml:space="preserve"> </w:t>
            </w:r>
            <w:r w:rsidRPr="00454C29">
              <w:rPr>
                <w:b w:val="0"/>
                <w:bCs/>
                <w:sz w:val="18"/>
                <w:szCs w:val="18"/>
              </w:rPr>
              <w:t>Kâğıt Disk Elemanlı Filtre</w:t>
            </w:r>
          </w:p>
          <w:p w:rsidR="00454C29" w:rsidRPr="00454C29" w:rsidRDefault="00454C29" w:rsidP="00454C29">
            <w:pPr>
              <w:rPr>
                <w:b w:val="0"/>
                <w:bCs/>
                <w:sz w:val="18"/>
                <w:szCs w:val="18"/>
              </w:rPr>
            </w:pPr>
            <w:r w:rsidRPr="00454C29">
              <w:rPr>
                <w:b w:val="0"/>
                <w:bCs/>
                <w:sz w:val="18"/>
                <w:szCs w:val="18"/>
              </w:rPr>
              <w:t xml:space="preserve">4.3.2.4. </w:t>
            </w:r>
            <w:r w:rsidR="00F00628">
              <w:rPr>
                <w:b w:val="0"/>
                <w:bCs/>
                <w:sz w:val="18"/>
                <w:szCs w:val="18"/>
              </w:rPr>
              <w:t xml:space="preserve"> </w:t>
            </w:r>
            <w:r w:rsidRPr="00454C29">
              <w:rPr>
                <w:b w:val="0"/>
                <w:bCs/>
                <w:sz w:val="18"/>
                <w:szCs w:val="18"/>
              </w:rPr>
              <w:t>Bez Elemanlı Filtre</w:t>
            </w:r>
          </w:p>
          <w:p w:rsidR="00454C29" w:rsidRPr="00454C29" w:rsidRDefault="00454C29" w:rsidP="00454C29">
            <w:pPr>
              <w:rPr>
                <w:b w:val="0"/>
                <w:bCs/>
                <w:sz w:val="18"/>
                <w:szCs w:val="18"/>
              </w:rPr>
            </w:pPr>
            <w:r w:rsidRPr="00454C29">
              <w:rPr>
                <w:b w:val="0"/>
                <w:bCs/>
                <w:sz w:val="18"/>
                <w:szCs w:val="18"/>
              </w:rPr>
              <w:t xml:space="preserve">4.3.2.5. </w:t>
            </w:r>
            <w:r w:rsidR="00F00628">
              <w:rPr>
                <w:b w:val="0"/>
                <w:bCs/>
                <w:sz w:val="18"/>
                <w:szCs w:val="18"/>
              </w:rPr>
              <w:t xml:space="preserve"> </w:t>
            </w:r>
            <w:r w:rsidRPr="00454C29">
              <w:rPr>
                <w:b w:val="0"/>
                <w:bCs/>
                <w:sz w:val="18"/>
                <w:szCs w:val="18"/>
              </w:rPr>
              <w:t>Pamuk Elyaf Elemanlı Filtre</w:t>
            </w:r>
          </w:p>
          <w:p w:rsidR="00454C29" w:rsidRPr="00454C29" w:rsidRDefault="00454C29" w:rsidP="006C351E">
            <w:pPr>
              <w:rPr>
                <w:b w:val="0"/>
                <w:bCs/>
                <w:sz w:val="18"/>
                <w:szCs w:val="18"/>
              </w:rPr>
            </w:pPr>
            <w:r w:rsidRPr="00454C29">
              <w:rPr>
                <w:b w:val="0"/>
                <w:bCs/>
                <w:sz w:val="18"/>
                <w:szCs w:val="18"/>
              </w:rPr>
              <w:t xml:space="preserve">4.3.2.6. </w:t>
            </w:r>
            <w:r w:rsidR="00F00628">
              <w:rPr>
                <w:b w:val="0"/>
                <w:bCs/>
                <w:sz w:val="18"/>
                <w:szCs w:val="18"/>
              </w:rPr>
              <w:t xml:space="preserve"> </w:t>
            </w:r>
            <w:r w:rsidRPr="00454C29">
              <w:rPr>
                <w:b w:val="0"/>
                <w:bCs/>
                <w:sz w:val="18"/>
                <w:szCs w:val="18"/>
              </w:rPr>
              <w:t>Kil Elemanlı Filtre</w:t>
            </w:r>
          </w:p>
        </w:tc>
        <w:tc>
          <w:tcPr>
            <w:tcW w:w="1842" w:type="dxa"/>
            <w:vAlign w:val="center"/>
          </w:tcPr>
          <w:p w:rsidR="00454C29" w:rsidRPr="008A5F14" w:rsidRDefault="00454C29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Align w:val="center"/>
          </w:tcPr>
          <w:p w:rsidR="00454C29" w:rsidRPr="008A5F14" w:rsidRDefault="00454C29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</w:tcPr>
          <w:p w:rsidR="00454C29" w:rsidRDefault="00454C29" w:rsidP="00E50735">
            <w:pPr>
              <w:rPr>
                <w:sz w:val="18"/>
                <w:szCs w:val="22"/>
              </w:rPr>
            </w:pPr>
          </w:p>
          <w:p w:rsidR="00454C29" w:rsidRDefault="00454C29" w:rsidP="00E50735">
            <w:pPr>
              <w:rPr>
                <w:sz w:val="18"/>
                <w:szCs w:val="22"/>
              </w:rPr>
            </w:pPr>
          </w:p>
          <w:p w:rsidR="00454C29" w:rsidRDefault="00454C29" w:rsidP="00E50735">
            <w:pPr>
              <w:rPr>
                <w:sz w:val="18"/>
                <w:szCs w:val="22"/>
              </w:rPr>
            </w:pPr>
          </w:p>
          <w:p w:rsidR="00454C29" w:rsidRPr="00454C29" w:rsidRDefault="00454C29" w:rsidP="00454C29">
            <w:pPr>
              <w:rPr>
                <w:b w:val="0"/>
                <w:sz w:val="18"/>
                <w:szCs w:val="18"/>
              </w:rPr>
            </w:pPr>
            <w:r w:rsidRPr="00454C29">
              <w:rPr>
                <w:b w:val="0"/>
                <w:sz w:val="18"/>
                <w:szCs w:val="22"/>
              </w:rPr>
              <w:t xml:space="preserve">Yakıt filtrelerinin görevlerini, çeşitlerini ve yapısal özelliklerini </w:t>
            </w:r>
            <w:r>
              <w:rPr>
                <w:b w:val="0"/>
                <w:sz w:val="18"/>
                <w:szCs w:val="22"/>
              </w:rPr>
              <w:t>öğrenir.</w:t>
            </w:r>
          </w:p>
        </w:tc>
      </w:tr>
      <w:tr w:rsidR="005639B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:rsidR="005639B0" w:rsidRPr="00DE0AE6" w:rsidRDefault="005639B0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639B0" w:rsidRPr="00DE0AE6" w:rsidRDefault="005639B0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5639B0" w:rsidRPr="00DE0AE6" w:rsidRDefault="005639B0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639B0" w:rsidRPr="00DE0AE6" w:rsidRDefault="005639B0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5639B0" w:rsidRDefault="005639B0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9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4.4. </w:t>
            </w:r>
            <w:r w:rsidR="009C3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639B0">
              <w:rPr>
                <w:rFonts w:ascii="Times New Roman" w:hAnsi="Times New Roman" w:cs="Times New Roman"/>
                <w:b/>
                <w:sz w:val="18"/>
                <w:szCs w:val="18"/>
              </w:rPr>
              <w:t>Yakıt Filtreleri Bağlama Şekilleri</w:t>
            </w:r>
          </w:p>
          <w:p w:rsidR="005639B0" w:rsidRPr="005639B0" w:rsidRDefault="005639B0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9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4.5. </w:t>
            </w:r>
            <w:r w:rsidR="009C3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639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Yakıt Filtresi Bakım Zamanları </w:t>
            </w:r>
          </w:p>
          <w:p w:rsidR="005639B0" w:rsidRPr="005639B0" w:rsidRDefault="005639B0" w:rsidP="0057316D">
            <w:pPr>
              <w:rPr>
                <w:sz w:val="22"/>
                <w:szCs w:val="22"/>
              </w:rPr>
            </w:pPr>
            <w:r w:rsidRPr="005639B0">
              <w:rPr>
                <w:sz w:val="18"/>
                <w:szCs w:val="18"/>
              </w:rPr>
              <w:t xml:space="preserve">4.6. </w:t>
            </w:r>
            <w:r w:rsidR="009C3E31">
              <w:rPr>
                <w:sz w:val="18"/>
                <w:szCs w:val="18"/>
              </w:rPr>
              <w:t xml:space="preserve"> </w:t>
            </w:r>
            <w:r w:rsidRPr="005639B0">
              <w:rPr>
                <w:sz w:val="18"/>
                <w:szCs w:val="18"/>
              </w:rPr>
              <w:t>Yakıt Filtrelerinin Arızaları</w:t>
            </w:r>
            <w:r w:rsidRPr="0056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5639B0" w:rsidRPr="005639B0" w:rsidRDefault="005639B0" w:rsidP="0057316D">
            <w:pPr>
              <w:rPr>
                <w:b w:val="0"/>
                <w:sz w:val="18"/>
                <w:szCs w:val="18"/>
              </w:rPr>
            </w:pPr>
            <w:r w:rsidRPr="005639B0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5639B0" w:rsidRPr="005639B0" w:rsidRDefault="005639B0" w:rsidP="0057316D">
            <w:pPr>
              <w:rPr>
                <w:b w:val="0"/>
                <w:bCs/>
                <w:sz w:val="18"/>
                <w:szCs w:val="18"/>
              </w:rPr>
            </w:pPr>
            <w:r w:rsidRPr="005639B0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5639B0" w:rsidRPr="004269CF" w:rsidRDefault="004269CF" w:rsidP="004269CF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Yakıt filtrelerinin </w:t>
            </w:r>
            <w:r w:rsidRPr="004269CF">
              <w:rPr>
                <w:rFonts w:ascii="Times New Roman" w:hAnsi="Times New Roman" w:cs="Times New Roman"/>
                <w:sz w:val="18"/>
                <w:szCs w:val="22"/>
              </w:rPr>
              <w:t>bağlanma şekillerini ayrıca filtrelerin bakım periyotlarını ve filtrelerde oluşabilecek temel arızaları kavrar.</w:t>
            </w:r>
          </w:p>
        </w:tc>
      </w:tr>
      <w:tr w:rsidR="007336C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7336C1" w:rsidRPr="00DE0AE6" w:rsidRDefault="007336C1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336C1" w:rsidRDefault="007336C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6C1" w:rsidRDefault="007336C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336C1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7336C1" w:rsidRPr="007336C1" w:rsidRDefault="007336C1" w:rsidP="0057316D">
            <w:pPr>
              <w:rPr>
                <w:rFonts w:eastAsia="Arial Unicode MS"/>
                <w:sz w:val="18"/>
                <w:szCs w:val="18"/>
              </w:rPr>
            </w:pPr>
            <w:r w:rsidRPr="007336C1">
              <w:rPr>
                <w:rFonts w:eastAsia="Arial Unicode MS"/>
                <w:sz w:val="18"/>
                <w:szCs w:val="18"/>
              </w:rPr>
              <w:t>5.MODÜL</w:t>
            </w:r>
            <w:r w:rsidRPr="007336C1">
              <w:rPr>
                <w:sz w:val="18"/>
                <w:szCs w:val="18"/>
              </w:rPr>
              <w:t>:</w:t>
            </w:r>
            <w:r w:rsidRPr="007336C1">
              <w:rPr>
                <w:rFonts w:eastAsia="Arial Unicode MS"/>
                <w:sz w:val="18"/>
                <w:szCs w:val="18"/>
              </w:rPr>
              <w:t>HİDROLİK ENJEKTÖRLER</w:t>
            </w:r>
          </w:p>
          <w:p w:rsidR="007336C1" w:rsidRPr="007336C1" w:rsidRDefault="007336C1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5.1. </w:t>
            </w:r>
            <w:r w:rsidR="00491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Tanımı ve Önemi </w:t>
            </w:r>
          </w:p>
          <w:p w:rsidR="007336C1" w:rsidRPr="007336C1" w:rsidRDefault="007336C1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336C1">
              <w:rPr>
                <w:sz w:val="18"/>
                <w:szCs w:val="18"/>
              </w:rPr>
              <w:t xml:space="preserve">5.2. </w:t>
            </w:r>
            <w:r w:rsidR="0049122D">
              <w:rPr>
                <w:sz w:val="18"/>
                <w:szCs w:val="18"/>
              </w:rPr>
              <w:t xml:space="preserve"> </w:t>
            </w:r>
            <w:r w:rsidRPr="007336C1">
              <w:rPr>
                <w:sz w:val="18"/>
                <w:szCs w:val="18"/>
              </w:rPr>
              <w:t xml:space="preserve">Görevi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6C1" w:rsidRPr="007336C1" w:rsidRDefault="007336C1" w:rsidP="0057316D">
            <w:pPr>
              <w:rPr>
                <w:b w:val="0"/>
                <w:sz w:val="18"/>
                <w:szCs w:val="18"/>
              </w:rPr>
            </w:pPr>
            <w:r w:rsidRPr="007336C1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36C1" w:rsidRPr="007336C1" w:rsidRDefault="007336C1" w:rsidP="0057316D">
            <w:pPr>
              <w:rPr>
                <w:b w:val="0"/>
                <w:bCs/>
                <w:sz w:val="18"/>
                <w:szCs w:val="18"/>
              </w:rPr>
            </w:pPr>
            <w:r w:rsidRPr="007336C1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7336C1" w:rsidRPr="007336C1" w:rsidRDefault="007336C1" w:rsidP="007336C1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7336C1">
              <w:rPr>
                <w:rFonts w:ascii="Times New Roman" w:hAnsi="Times New Roman" w:cs="Times New Roman"/>
                <w:sz w:val="18"/>
                <w:szCs w:val="22"/>
              </w:rPr>
              <w:t>Hidrolik enjektörün temel yapısı, çeşitleri ve özelliklerini öğrenir. Hidrolik enjektörlerde yapılan temel ayarları ve özelliklerini kavrar</w:t>
            </w:r>
          </w:p>
        </w:tc>
      </w:tr>
      <w:tr w:rsidR="00D22EC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D22EC0" w:rsidRPr="00DE0AE6" w:rsidRDefault="00D22EC0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22EC0" w:rsidRDefault="00D22EC0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D22EC0" w:rsidRDefault="00D22EC0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22EC0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D22EC0" w:rsidRPr="00D22EC0" w:rsidRDefault="00D22EC0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5.3.     Hidrolik Enjektör Çeşitleri ve Yapısal Özelikleri </w:t>
            </w:r>
          </w:p>
          <w:p w:rsidR="00D22EC0" w:rsidRPr="00D22EC0" w:rsidRDefault="00D22EC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22EC0">
              <w:rPr>
                <w:rFonts w:ascii="Times New Roman" w:hAnsi="Times New Roman" w:cs="Times New Roman"/>
                <w:sz w:val="18"/>
                <w:szCs w:val="18"/>
              </w:rPr>
              <w:t xml:space="preserve">5.3.1. </w:t>
            </w:r>
            <w:r w:rsidR="0078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EC0">
              <w:rPr>
                <w:rFonts w:ascii="Times New Roman" w:hAnsi="Times New Roman" w:cs="Times New Roman"/>
                <w:sz w:val="18"/>
                <w:szCs w:val="18"/>
              </w:rPr>
              <w:t xml:space="preserve">Tek Kademeli Hidrolik Enjektör </w:t>
            </w:r>
          </w:p>
          <w:p w:rsidR="00D22EC0" w:rsidRDefault="00D22EC0" w:rsidP="0057316D">
            <w:pPr>
              <w:rPr>
                <w:b w:val="0"/>
                <w:sz w:val="22"/>
                <w:szCs w:val="22"/>
              </w:rPr>
            </w:pPr>
            <w:r w:rsidRPr="00D22EC0">
              <w:rPr>
                <w:b w:val="0"/>
                <w:sz w:val="18"/>
                <w:szCs w:val="18"/>
              </w:rPr>
              <w:t xml:space="preserve">5.3.2  </w:t>
            </w:r>
            <w:r w:rsidR="00781326">
              <w:rPr>
                <w:b w:val="0"/>
                <w:sz w:val="18"/>
                <w:szCs w:val="18"/>
              </w:rPr>
              <w:t xml:space="preserve"> </w:t>
            </w:r>
            <w:r w:rsidRPr="00D22EC0">
              <w:rPr>
                <w:b w:val="0"/>
                <w:sz w:val="18"/>
                <w:szCs w:val="18"/>
              </w:rPr>
              <w:t>İki Kademeli Hidrolik Enjektör</w:t>
            </w:r>
            <w:r w:rsidRPr="00D22EC0">
              <w:rPr>
                <w:b w:val="0"/>
                <w:sz w:val="22"/>
                <w:szCs w:val="22"/>
              </w:rPr>
              <w:t xml:space="preserve"> </w:t>
            </w:r>
          </w:p>
          <w:p w:rsidR="004F2207" w:rsidRDefault="004F2207" w:rsidP="0057316D">
            <w:pPr>
              <w:rPr>
                <w:b w:val="0"/>
                <w:sz w:val="22"/>
                <w:szCs w:val="22"/>
              </w:rPr>
            </w:pPr>
          </w:p>
          <w:p w:rsidR="004F2207" w:rsidRDefault="004F2207" w:rsidP="0057316D">
            <w:pPr>
              <w:rPr>
                <w:b w:val="0"/>
                <w:sz w:val="22"/>
                <w:szCs w:val="22"/>
              </w:rPr>
            </w:pPr>
          </w:p>
          <w:p w:rsidR="004F2207" w:rsidRPr="00D22EC0" w:rsidRDefault="004F2207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D22EC0" w:rsidRPr="00D22EC0" w:rsidRDefault="00D22EC0" w:rsidP="0057316D">
            <w:pPr>
              <w:rPr>
                <w:b w:val="0"/>
                <w:sz w:val="18"/>
                <w:szCs w:val="18"/>
              </w:rPr>
            </w:pPr>
            <w:r w:rsidRPr="00D22EC0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D22EC0" w:rsidRPr="00D22EC0" w:rsidRDefault="00D22EC0" w:rsidP="0057316D">
            <w:pPr>
              <w:rPr>
                <w:b w:val="0"/>
                <w:bCs/>
                <w:sz w:val="18"/>
                <w:szCs w:val="18"/>
              </w:rPr>
            </w:pPr>
            <w:r w:rsidRPr="00D22EC0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5810AE" w:rsidRPr="005810AE" w:rsidRDefault="005810AE" w:rsidP="005810AE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5810AE">
              <w:rPr>
                <w:rFonts w:ascii="Times New Roman" w:hAnsi="Times New Roman" w:cs="Times New Roman"/>
                <w:sz w:val="18"/>
                <w:szCs w:val="22"/>
              </w:rPr>
              <w:t>Hidrolik enjektörün temel yapısı, çeşitleri ve özelliklerini öğrenir. Hidrolik enjektörlerde yapılan temel ayarları ve özelliklerini kavrar.</w:t>
            </w:r>
          </w:p>
          <w:p w:rsidR="00D22EC0" w:rsidRPr="003E57B1" w:rsidRDefault="00D22EC0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E5465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43" w:type="dxa"/>
            <w:vMerge w:val="restart"/>
            <w:textDirection w:val="btLr"/>
          </w:tcPr>
          <w:p w:rsidR="00E54659" w:rsidRPr="00DE0AE6" w:rsidRDefault="00E54659" w:rsidP="003C3276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E54659" w:rsidRDefault="00E54659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54659" w:rsidRDefault="00E54659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54659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D99594"/>
          </w:tcPr>
          <w:p w:rsidR="00E54659" w:rsidRPr="00550F94" w:rsidRDefault="00E54659" w:rsidP="006C351E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29 Ekim Perşembe Cumhuriyet Bayramı (1 gün tatil)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4659" w:rsidRPr="008A5F14" w:rsidRDefault="00E54659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4659" w:rsidRPr="008A5F14" w:rsidRDefault="00E54659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259C6" w:rsidRDefault="00B259C6" w:rsidP="00B259C6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B259C6" w:rsidRPr="005810AE" w:rsidRDefault="00B259C6" w:rsidP="00B259C6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5810AE">
              <w:rPr>
                <w:rFonts w:ascii="Times New Roman" w:hAnsi="Times New Roman" w:cs="Times New Roman"/>
                <w:sz w:val="18"/>
                <w:szCs w:val="22"/>
              </w:rPr>
              <w:t>Hidrolik enjektörlerde yapılan temel ayarları ve özelliklerini kavrar.</w:t>
            </w:r>
          </w:p>
          <w:p w:rsidR="00E54659" w:rsidRPr="003E57B1" w:rsidRDefault="00E54659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E5465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3" w:type="dxa"/>
            <w:vMerge/>
            <w:textDirection w:val="btLr"/>
          </w:tcPr>
          <w:p w:rsidR="00E54659" w:rsidRPr="00DE0AE6" w:rsidRDefault="00E54659" w:rsidP="003C3276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E54659" w:rsidRDefault="00E54659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54659" w:rsidRDefault="00E54659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54659" w:rsidRDefault="00E54659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E54659" w:rsidRPr="0085752F" w:rsidRDefault="00E54659" w:rsidP="0057316D">
            <w:pPr>
              <w:pStyle w:val="Default"/>
              <w:rPr>
                <w:b/>
                <w:sz w:val="18"/>
                <w:szCs w:val="18"/>
              </w:rPr>
            </w:pPr>
            <w:r w:rsidRPr="0085752F">
              <w:rPr>
                <w:b/>
                <w:sz w:val="18"/>
                <w:szCs w:val="18"/>
              </w:rPr>
              <w:t xml:space="preserve">5.4.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4B6F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752F">
              <w:rPr>
                <w:b/>
                <w:sz w:val="18"/>
                <w:szCs w:val="18"/>
              </w:rPr>
              <w:t xml:space="preserve">Hidrolik Enjektörlerin Ayar Şekilleri </w:t>
            </w:r>
          </w:p>
          <w:p w:rsidR="00E54659" w:rsidRPr="0085752F" w:rsidRDefault="00E54659" w:rsidP="0057316D">
            <w:pPr>
              <w:pStyle w:val="Default"/>
              <w:rPr>
                <w:sz w:val="18"/>
                <w:szCs w:val="18"/>
              </w:rPr>
            </w:pPr>
            <w:r w:rsidRPr="0085752F">
              <w:rPr>
                <w:sz w:val="18"/>
                <w:szCs w:val="18"/>
              </w:rPr>
              <w:t xml:space="preserve">5.4.1. </w:t>
            </w:r>
            <w:r w:rsidR="004B6F23">
              <w:rPr>
                <w:sz w:val="18"/>
                <w:szCs w:val="18"/>
              </w:rPr>
              <w:t xml:space="preserve">  </w:t>
            </w:r>
            <w:r w:rsidRPr="0085752F">
              <w:rPr>
                <w:sz w:val="18"/>
                <w:szCs w:val="18"/>
              </w:rPr>
              <w:t xml:space="preserve">Ayar Vidalı </w:t>
            </w:r>
          </w:p>
          <w:p w:rsidR="00E54659" w:rsidRPr="00550F94" w:rsidRDefault="00E54659" w:rsidP="006C351E">
            <w:pPr>
              <w:rPr>
                <w:b w:val="0"/>
                <w:sz w:val="18"/>
                <w:szCs w:val="18"/>
              </w:rPr>
            </w:pPr>
            <w:r w:rsidRPr="0085752F">
              <w:rPr>
                <w:b w:val="0"/>
                <w:sz w:val="18"/>
                <w:szCs w:val="18"/>
              </w:rPr>
              <w:t xml:space="preserve">5.4.2. </w:t>
            </w:r>
            <w:r w:rsidR="004B6F23">
              <w:rPr>
                <w:b w:val="0"/>
                <w:sz w:val="18"/>
                <w:szCs w:val="18"/>
              </w:rPr>
              <w:t xml:space="preserve"> </w:t>
            </w:r>
            <w:r w:rsidRPr="0085752F">
              <w:rPr>
                <w:b w:val="0"/>
                <w:sz w:val="18"/>
                <w:szCs w:val="18"/>
              </w:rPr>
              <w:t>Pul veya Şim İle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4659" w:rsidRPr="00550F94" w:rsidRDefault="00E54659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4659" w:rsidRPr="00550F94" w:rsidRDefault="00E54659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54659" w:rsidRPr="003E57B1" w:rsidRDefault="00E54659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A46B1D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textDirection w:val="btLr"/>
          </w:tcPr>
          <w:p w:rsidR="00A46B1D" w:rsidRPr="00DE0AE6" w:rsidRDefault="00A46B1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46B1D" w:rsidRDefault="00A46B1D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46B1D" w:rsidRDefault="00A46B1D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46B1D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A46B1D" w:rsidRPr="00A46B1D" w:rsidRDefault="00A46B1D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5.5.    </w:t>
            </w:r>
            <w:r w:rsidR="004B6F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6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Motora Bağlanış Şekillerine Göre Hidrolik Enjektörler </w:t>
            </w:r>
          </w:p>
          <w:p w:rsidR="00A46B1D" w:rsidRPr="00A46B1D" w:rsidRDefault="00A46B1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46B1D">
              <w:rPr>
                <w:rFonts w:ascii="Times New Roman" w:hAnsi="Times New Roman" w:cs="Times New Roman"/>
                <w:sz w:val="18"/>
                <w:szCs w:val="18"/>
              </w:rPr>
              <w:t xml:space="preserve">5.5.1. </w:t>
            </w:r>
            <w:r w:rsidR="004B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B1D">
              <w:rPr>
                <w:rFonts w:ascii="Times New Roman" w:hAnsi="Times New Roman" w:cs="Times New Roman"/>
                <w:sz w:val="18"/>
                <w:szCs w:val="18"/>
              </w:rPr>
              <w:t xml:space="preserve">Flanşlı Tip (KB) Bağlantı </w:t>
            </w:r>
          </w:p>
          <w:p w:rsidR="00A46B1D" w:rsidRPr="00A46B1D" w:rsidRDefault="00A46B1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46B1D">
              <w:rPr>
                <w:rFonts w:ascii="Times New Roman" w:hAnsi="Times New Roman" w:cs="Times New Roman"/>
                <w:sz w:val="18"/>
                <w:szCs w:val="18"/>
              </w:rPr>
              <w:t xml:space="preserve">5.5.2. </w:t>
            </w:r>
            <w:r w:rsidR="004B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B1D">
              <w:rPr>
                <w:rFonts w:ascii="Times New Roman" w:hAnsi="Times New Roman" w:cs="Times New Roman"/>
                <w:sz w:val="18"/>
                <w:szCs w:val="18"/>
              </w:rPr>
              <w:t xml:space="preserve">Vidalı Tip (KC) Bağlantı </w:t>
            </w:r>
          </w:p>
          <w:p w:rsidR="00A46B1D" w:rsidRPr="00A46B1D" w:rsidRDefault="00A46B1D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A46B1D">
              <w:rPr>
                <w:b w:val="0"/>
                <w:sz w:val="18"/>
                <w:szCs w:val="18"/>
              </w:rPr>
              <w:t xml:space="preserve">5.5.3. </w:t>
            </w:r>
            <w:r w:rsidR="004B6F23">
              <w:rPr>
                <w:b w:val="0"/>
                <w:sz w:val="18"/>
                <w:szCs w:val="18"/>
              </w:rPr>
              <w:t xml:space="preserve"> </w:t>
            </w:r>
            <w:r w:rsidRPr="00A46B1D">
              <w:rPr>
                <w:b w:val="0"/>
                <w:sz w:val="18"/>
                <w:szCs w:val="18"/>
              </w:rPr>
              <w:t>Somunlu Tip (KD) Bağlantı</w:t>
            </w:r>
            <w:r w:rsidRPr="00A46B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46B1D" w:rsidRPr="008A5F14" w:rsidRDefault="00A46B1D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A46B1D" w:rsidRPr="008A5F14" w:rsidRDefault="00A46B1D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  <w:vAlign w:val="center"/>
          </w:tcPr>
          <w:p w:rsidR="00A46B1D" w:rsidRPr="001E0A01" w:rsidRDefault="00A46B1D" w:rsidP="0057316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Motora bağlantı şekillerine göre enjektörlerin özelliklerini kavrar.</w:t>
            </w:r>
          </w:p>
        </w:tc>
      </w:tr>
      <w:tr w:rsidR="00A46B1D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A46B1D" w:rsidRPr="00DE0AE6" w:rsidRDefault="00A46B1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46B1D" w:rsidRDefault="00A46B1D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B1D" w:rsidRDefault="00A46B1D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A46B1D" w:rsidRDefault="00A46B1D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BFBFBF"/>
          </w:tcPr>
          <w:p w:rsidR="00A46B1D" w:rsidRPr="00550F94" w:rsidRDefault="00A46B1D" w:rsidP="006C351E">
            <w:pPr>
              <w:rPr>
                <w:b w:val="0"/>
                <w:sz w:val="18"/>
                <w:szCs w:val="18"/>
              </w:rPr>
            </w:pPr>
          </w:p>
          <w:p w:rsidR="00A46B1D" w:rsidRPr="00550F94" w:rsidRDefault="00A46B1D" w:rsidP="006C351E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 – 9 Kasım 2020 Pazartesi – Pazartesi 1. Dönem Ara Sınavları (6 gün)</w:t>
            </w:r>
          </w:p>
        </w:tc>
        <w:tc>
          <w:tcPr>
            <w:tcW w:w="1842" w:type="dxa"/>
            <w:shd w:val="clear" w:color="auto" w:fill="BFBFBF"/>
          </w:tcPr>
          <w:p w:rsidR="00A46B1D" w:rsidRPr="00550F94" w:rsidRDefault="00A46B1D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A46B1D" w:rsidRPr="00550F94" w:rsidRDefault="00A46B1D" w:rsidP="00E5073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A46B1D" w:rsidRPr="003E57B1" w:rsidRDefault="00A46B1D" w:rsidP="00E50735">
            <w:pPr>
              <w:rPr>
                <w:b w:val="0"/>
                <w:sz w:val="18"/>
                <w:szCs w:val="18"/>
              </w:rPr>
            </w:pPr>
          </w:p>
        </w:tc>
      </w:tr>
      <w:tr w:rsidR="00A46B1D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46B1D" w:rsidRPr="00DE0AE6" w:rsidRDefault="00A46B1D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46B1D" w:rsidRDefault="00A46B1D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46B1D" w:rsidRDefault="00A46B1D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46B1D" w:rsidRDefault="00A46B1D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BFBFBF"/>
          </w:tcPr>
          <w:p w:rsidR="00A46B1D" w:rsidRPr="00550F94" w:rsidRDefault="00A46B1D" w:rsidP="006C351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A46B1D" w:rsidRPr="00550F94" w:rsidRDefault="00A46B1D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A46B1D" w:rsidRPr="00550F94" w:rsidRDefault="00A46B1D" w:rsidP="00E5073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A46B1D" w:rsidRPr="003E57B1" w:rsidRDefault="00A46B1D" w:rsidP="00E50735">
            <w:pPr>
              <w:rPr>
                <w:b w:val="0"/>
                <w:sz w:val="18"/>
                <w:szCs w:val="18"/>
              </w:rPr>
            </w:pPr>
          </w:p>
        </w:tc>
      </w:tr>
      <w:tr w:rsidR="007F0D8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43" w:type="dxa"/>
            <w:vMerge/>
            <w:shd w:val="clear" w:color="auto" w:fill="auto"/>
            <w:textDirection w:val="btLr"/>
          </w:tcPr>
          <w:p w:rsidR="007F0D80" w:rsidRPr="00DE0AE6" w:rsidRDefault="007F0D80" w:rsidP="00E50735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7F0D80" w:rsidRDefault="007F0D80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F0D80" w:rsidRDefault="007F0D80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7F0D80" w:rsidRDefault="007F0D80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7F0D80" w:rsidRPr="00550F94" w:rsidRDefault="007F0D80" w:rsidP="006C351E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10 – 16 Kasım 2020 Salı – Pazartesi Atatürk’ü Anma ve Atatürk Haftası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F0D80" w:rsidRPr="007F0D80" w:rsidRDefault="007F0D80" w:rsidP="0057316D">
            <w:pPr>
              <w:rPr>
                <w:b w:val="0"/>
                <w:sz w:val="18"/>
                <w:szCs w:val="18"/>
              </w:rPr>
            </w:pPr>
            <w:r w:rsidRPr="007F0D80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0D80" w:rsidRPr="007F0D80" w:rsidRDefault="007F0D80" w:rsidP="0057316D">
            <w:pPr>
              <w:rPr>
                <w:b w:val="0"/>
                <w:bCs/>
                <w:sz w:val="18"/>
                <w:szCs w:val="18"/>
              </w:rPr>
            </w:pPr>
            <w:r w:rsidRPr="007F0D80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0D80" w:rsidRPr="007F0D80" w:rsidRDefault="007F0D8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80">
              <w:rPr>
                <w:rFonts w:ascii="Times New Roman" w:hAnsi="Times New Roman" w:cs="Times New Roman"/>
                <w:sz w:val="18"/>
                <w:szCs w:val="18"/>
              </w:rPr>
              <w:t>Soğutma Şekillerine Göre Hidrolik Enjektörlerin çeşitlerini öğrenir,</w:t>
            </w:r>
          </w:p>
          <w:p w:rsidR="007F0D80" w:rsidRPr="007F0D80" w:rsidRDefault="007F0D8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80">
              <w:rPr>
                <w:rFonts w:ascii="Times New Roman" w:hAnsi="Times New Roman" w:cs="Times New Roman"/>
                <w:sz w:val="18"/>
                <w:szCs w:val="18"/>
              </w:rPr>
              <w:t>Direkt Soğutma ve Endirekt Soğutmaya sahip enjektörün temel özelliklerini kavrar.</w:t>
            </w:r>
          </w:p>
        </w:tc>
      </w:tr>
      <w:tr w:rsidR="007F0D8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43" w:type="dxa"/>
            <w:vMerge/>
            <w:shd w:val="clear" w:color="auto" w:fill="auto"/>
            <w:textDirection w:val="btLr"/>
          </w:tcPr>
          <w:p w:rsidR="007F0D80" w:rsidRPr="00DE0AE6" w:rsidRDefault="007F0D80" w:rsidP="00E50735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7F0D80" w:rsidRDefault="007F0D80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F0D80" w:rsidRDefault="007F0D80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F0D80" w:rsidRDefault="007F0D80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7F0D80" w:rsidRPr="007F0D80" w:rsidRDefault="007F0D80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5.6.    </w:t>
            </w:r>
            <w:r w:rsidR="00AC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0D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Soğutma Şekillerine Göre Hidrolik Enjektörler </w:t>
            </w:r>
          </w:p>
          <w:p w:rsidR="007F0D80" w:rsidRPr="007F0D80" w:rsidRDefault="007F0D8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80">
              <w:rPr>
                <w:rFonts w:ascii="Times New Roman" w:hAnsi="Times New Roman" w:cs="Times New Roman"/>
                <w:sz w:val="18"/>
                <w:szCs w:val="18"/>
              </w:rPr>
              <w:t xml:space="preserve">5.6.1. </w:t>
            </w:r>
            <w:r w:rsidR="00AC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0D80">
              <w:rPr>
                <w:rFonts w:ascii="Times New Roman" w:hAnsi="Times New Roman" w:cs="Times New Roman"/>
                <w:sz w:val="18"/>
                <w:szCs w:val="18"/>
              </w:rPr>
              <w:t xml:space="preserve">Direkt Soğutma </w:t>
            </w:r>
          </w:p>
          <w:p w:rsidR="007F0D80" w:rsidRPr="007F0D80" w:rsidRDefault="007F0D80" w:rsidP="006C351E">
            <w:pPr>
              <w:rPr>
                <w:b w:val="0"/>
                <w:sz w:val="18"/>
                <w:szCs w:val="18"/>
              </w:rPr>
            </w:pPr>
            <w:r w:rsidRPr="007F0D80">
              <w:rPr>
                <w:b w:val="0"/>
                <w:sz w:val="18"/>
                <w:szCs w:val="18"/>
              </w:rPr>
              <w:t xml:space="preserve">5.6.2. </w:t>
            </w:r>
            <w:r w:rsidR="00AC52F1">
              <w:rPr>
                <w:b w:val="0"/>
                <w:sz w:val="18"/>
                <w:szCs w:val="18"/>
              </w:rPr>
              <w:t xml:space="preserve"> </w:t>
            </w:r>
            <w:r w:rsidRPr="007F0D80">
              <w:rPr>
                <w:b w:val="0"/>
                <w:sz w:val="18"/>
                <w:szCs w:val="18"/>
              </w:rPr>
              <w:t xml:space="preserve">Endirekt Soğutma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F0D80" w:rsidRPr="00550F94" w:rsidRDefault="007F0D80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D80" w:rsidRPr="00550F94" w:rsidRDefault="007F0D80" w:rsidP="00E5073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0D80" w:rsidRPr="003E57B1" w:rsidRDefault="007F0D80" w:rsidP="00E50735">
            <w:pPr>
              <w:rPr>
                <w:b w:val="0"/>
                <w:sz w:val="18"/>
                <w:szCs w:val="18"/>
              </w:rPr>
            </w:pPr>
          </w:p>
        </w:tc>
      </w:tr>
      <w:tr w:rsidR="003932B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3932B8" w:rsidRPr="00DE0AE6" w:rsidRDefault="003932B8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932B8" w:rsidRDefault="003932B8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932B8" w:rsidRDefault="003932B8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932B8" w:rsidRDefault="003932B8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3932B8" w:rsidRPr="003932B8" w:rsidRDefault="003932B8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5.7.     Hidrolik Enjektörlerde Kullanılan Memeler </w:t>
            </w:r>
          </w:p>
          <w:p w:rsidR="003932B8" w:rsidRPr="003932B8" w:rsidRDefault="003932B8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32B8">
              <w:rPr>
                <w:rFonts w:ascii="Times New Roman" w:hAnsi="Times New Roman" w:cs="Times New Roman"/>
                <w:sz w:val="18"/>
                <w:szCs w:val="18"/>
              </w:rPr>
              <w:t xml:space="preserve">5.7.1. Tek Delikli Memeler </w:t>
            </w:r>
          </w:p>
          <w:p w:rsidR="003932B8" w:rsidRPr="003932B8" w:rsidRDefault="003932B8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932B8">
              <w:rPr>
                <w:b w:val="0"/>
                <w:sz w:val="18"/>
                <w:szCs w:val="18"/>
              </w:rPr>
              <w:t>5.7.2. Çok Delikli Memeler</w:t>
            </w:r>
            <w:r w:rsidRPr="00393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3932B8" w:rsidRPr="003932B8" w:rsidRDefault="003932B8" w:rsidP="0057316D">
            <w:pPr>
              <w:rPr>
                <w:b w:val="0"/>
                <w:sz w:val="18"/>
                <w:szCs w:val="18"/>
              </w:rPr>
            </w:pPr>
            <w:r w:rsidRPr="003932B8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3932B8" w:rsidRPr="003932B8" w:rsidRDefault="003932B8" w:rsidP="0057316D">
            <w:pPr>
              <w:rPr>
                <w:b w:val="0"/>
                <w:bCs/>
                <w:sz w:val="18"/>
                <w:szCs w:val="18"/>
              </w:rPr>
            </w:pPr>
            <w:r w:rsidRPr="003932B8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BC7A5B" w:rsidRDefault="00BC7A5B" w:rsidP="00E50735">
            <w:pPr>
              <w:rPr>
                <w:b w:val="0"/>
                <w:sz w:val="18"/>
                <w:szCs w:val="18"/>
              </w:rPr>
            </w:pPr>
          </w:p>
          <w:p w:rsidR="003932B8" w:rsidRPr="003E57B1" w:rsidRDefault="00BC7A5B" w:rsidP="00E5073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Hidrolik enjektörlerde kullanılan meme çeşitlerini ve özelliklerini öğrenir.</w:t>
            </w:r>
          </w:p>
        </w:tc>
      </w:tr>
      <w:tr w:rsidR="0068049A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:rsidR="0068049A" w:rsidRPr="00DE0AE6" w:rsidRDefault="0068049A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8049A" w:rsidRDefault="0068049A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49A" w:rsidRDefault="0068049A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8049A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68049A" w:rsidRPr="0068049A" w:rsidRDefault="0068049A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4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5.8.    </w:t>
            </w:r>
            <w:r w:rsidR="003B3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04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Hidrolik Enjektörlerin Kontrol ve Ayarları </w:t>
            </w:r>
          </w:p>
          <w:p w:rsidR="0068049A" w:rsidRPr="0068049A" w:rsidRDefault="0068049A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5.8.1. </w:t>
            </w:r>
            <w:r w:rsidR="003B3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Püskürtme Basıncı Kontrolü </w:t>
            </w:r>
          </w:p>
          <w:p w:rsidR="0068049A" w:rsidRPr="0068049A" w:rsidRDefault="0068049A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5.8.2. </w:t>
            </w:r>
            <w:r w:rsidR="003B3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Püskürtme Şekli Kontrolü </w:t>
            </w:r>
          </w:p>
          <w:p w:rsidR="0068049A" w:rsidRPr="0068049A" w:rsidRDefault="0068049A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5.8.3. </w:t>
            </w:r>
            <w:r w:rsidR="003B3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Geri Kaçak ve Sızıntı Kontrolü </w:t>
            </w:r>
          </w:p>
          <w:p w:rsidR="0068049A" w:rsidRPr="0068049A" w:rsidRDefault="0068049A" w:rsidP="0057316D">
            <w:pPr>
              <w:pStyle w:val="Defaul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 xml:space="preserve">5.8.4. </w:t>
            </w:r>
            <w:r w:rsidR="003B3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49A">
              <w:rPr>
                <w:rFonts w:ascii="Times New Roman" w:hAnsi="Times New Roman" w:cs="Times New Roman"/>
                <w:sz w:val="18"/>
                <w:szCs w:val="18"/>
              </w:rPr>
              <w:t>Damlama Kontrolü</w:t>
            </w:r>
            <w:r w:rsidRPr="006804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49A" w:rsidRPr="0068049A" w:rsidRDefault="0068049A" w:rsidP="0057316D">
            <w:pPr>
              <w:rPr>
                <w:b w:val="0"/>
                <w:sz w:val="18"/>
                <w:szCs w:val="18"/>
              </w:rPr>
            </w:pPr>
            <w:r w:rsidRPr="0068049A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9A" w:rsidRPr="0068049A" w:rsidRDefault="0068049A" w:rsidP="0057316D">
            <w:pPr>
              <w:rPr>
                <w:b w:val="0"/>
                <w:bCs/>
                <w:sz w:val="18"/>
                <w:szCs w:val="18"/>
              </w:rPr>
            </w:pPr>
            <w:r w:rsidRPr="0068049A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68049A" w:rsidRPr="00D81F18" w:rsidRDefault="00D81F18" w:rsidP="00D81F1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Hidrolik e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jektörlerin k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>ontrol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a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>yarlarını öğrenir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>Püskürtme basıncı kontrolünün nasıl yapıldığını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 xml:space="preserve">püskürtme Şekline göre enjektörün kontrolünü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>eri kaçak ve sızıntı kontrolü yapmayı öğrenir.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F18">
              <w:rPr>
                <w:rFonts w:ascii="Times New Roman" w:hAnsi="Times New Roman" w:cs="Times New Roman"/>
                <w:sz w:val="18"/>
                <w:szCs w:val="18"/>
              </w:rPr>
              <w:t>Damlama kontrolü yaparak enjektörün tıkalı olup olmadığı hakkında yorum yapar.</w:t>
            </w:r>
          </w:p>
        </w:tc>
      </w:tr>
      <w:tr w:rsidR="0005195D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:rsidR="0005195D" w:rsidRPr="00DE0AE6" w:rsidRDefault="0005195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05195D" w:rsidRDefault="0005195D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05195D" w:rsidRDefault="0005195D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05195D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05195D" w:rsidRPr="0005195D" w:rsidRDefault="0005195D" w:rsidP="0005195D">
            <w:pPr>
              <w:rPr>
                <w:sz w:val="18"/>
                <w:szCs w:val="18"/>
              </w:rPr>
            </w:pPr>
            <w:r w:rsidRPr="0005195D">
              <w:rPr>
                <w:sz w:val="18"/>
                <w:szCs w:val="18"/>
              </w:rPr>
              <w:t xml:space="preserve">5.9. </w:t>
            </w:r>
            <w:r w:rsidR="003B3454">
              <w:rPr>
                <w:sz w:val="18"/>
                <w:szCs w:val="18"/>
              </w:rPr>
              <w:t xml:space="preserve">    </w:t>
            </w:r>
            <w:r w:rsidRPr="0005195D">
              <w:rPr>
                <w:sz w:val="18"/>
                <w:szCs w:val="18"/>
              </w:rPr>
              <w:t xml:space="preserve">Enjektör Etiketi ve Anlamları 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5.9.1. </w:t>
            </w:r>
            <w:r w:rsidR="003B34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Meme etiketi ve anlamları 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5.9.2. </w:t>
            </w:r>
            <w:r w:rsidR="003B34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>Gövde etiketi anlamı</w:t>
            </w:r>
            <w:r w:rsidRPr="00051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95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6.MODÜL</w:t>
            </w:r>
            <w:r w:rsidRPr="0005195D">
              <w:rPr>
                <w:rFonts w:ascii="Times New Roman" w:hAnsi="Times New Roman" w:cs="Times New Roman"/>
                <w:b/>
                <w:sz w:val="18"/>
                <w:szCs w:val="18"/>
              </w:rPr>
              <w:t>: HAVA ALMA İŞLEMİ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6.1. </w:t>
            </w:r>
            <w:r w:rsidR="003B3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051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Dizel Yakıt Sisteminde Bulunan Yakıt Hattı 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6.1.1. </w:t>
            </w:r>
            <w:r w:rsidR="003B34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Emiş hattı 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6.1.2. </w:t>
            </w:r>
            <w:r w:rsidR="003B34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>Alçak basınç hattı</w:t>
            </w:r>
          </w:p>
          <w:p w:rsidR="0005195D" w:rsidRPr="0005195D" w:rsidRDefault="0005195D" w:rsidP="0005195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6.1.3. </w:t>
            </w:r>
            <w:r w:rsidR="003B34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1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 basınç hattı </w:t>
            </w:r>
          </w:p>
          <w:p w:rsidR="0005195D" w:rsidRPr="00550F94" w:rsidRDefault="0005195D" w:rsidP="0005195D">
            <w:pPr>
              <w:rPr>
                <w:b w:val="0"/>
                <w:sz w:val="18"/>
                <w:szCs w:val="18"/>
              </w:rPr>
            </w:pPr>
            <w:r w:rsidRPr="0005195D">
              <w:rPr>
                <w:bCs/>
                <w:sz w:val="18"/>
                <w:szCs w:val="18"/>
              </w:rPr>
              <w:t xml:space="preserve">6.1.4. </w:t>
            </w:r>
            <w:r w:rsidR="003B3454">
              <w:rPr>
                <w:bCs/>
                <w:sz w:val="18"/>
                <w:szCs w:val="18"/>
              </w:rPr>
              <w:t xml:space="preserve"> </w:t>
            </w:r>
            <w:r w:rsidRPr="0005195D">
              <w:rPr>
                <w:bCs/>
                <w:sz w:val="18"/>
                <w:szCs w:val="18"/>
              </w:rPr>
              <w:t>Geri dönüş ve sızıntı hattı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05195D" w:rsidRPr="008A5F14" w:rsidRDefault="0005195D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05195D" w:rsidRPr="008A5F14" w:rsidRDefault="0005195D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</w:tcPr>
          <w:p w:rsidR="00B50C64" w:rsidRDefault="00B50C64" w:rsidP="00B50C64">
            <w:pPr>
              <w:rPr>
                <w:b w:val="0"/>
                <w:sz w:val="18"/>
                <w:szCs w:val="18"/>
              </w:rPr>
            </w:pPr>
          </w:p>
          <w:p w:rsidR="00B50C64" w:rsidRPr="00AA66FF" w:rsidRDefault="00B50C64" w:rsidP="00B50C64">
            <w:pPr>
              <w:rPr>
                <w:b w:val="0"/>
                <w:sz w:val="18"/>
                <w:szCs w:val="18"/>
              </w:rPr>
            </w:pPr>
            <w:r w:rsidRPr="00AA66FF">
              <w:rPr>
                <w:b w:val="0"/>
                <w:sz w:val="18"/>
                <w:szCs w:val="18"/>
              </w:rPr>
              <w:t>Enjektör etiketini okumayı ve etiket üzerindeki ifadeleri ne anlama geldiğini kavrar.</w:t>
            </w:r>
          </w:p>
          <w:p w:rsidR="0005195D" w:rsidRPr="00505EB0" w:rsidRDefault="00B50C64" w:rsidP="00505E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66FF">
              <w:rPr>
                <w:rFonts w:ascii="Times New Roman" w:hAnsi="Times New Roman" w:cs="Times New Roman"/>
                <w:bCs/>
                <w:sz w:val="18"/>
                <w:szCs w:val="18"/>
              </w:rPr>
              <w:t>Meme etiketini ve anlamların</w:t>
            </w:r>
            <w:r w:rsidR="00505EB0">
              <w:rPr>
                <w:rFonts w:ascii="Times New Roman" w:hAnsi="Times New Roman" w:cs="Times New Roman"/>
                <w:bCs/>
                <w:sz w:val="18"/>
                <w:szCs w:val="18"/>
              </w:rPr>
              <w:t>ı</w:t>
            </w:r>
            <w:r w:rsidRPr="00AA66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öğrenir.</w:t>
            </w:r>
            <w:r w:rsidR="00505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6FF">
              <w:rPr>
                <w:rFonts w:ascii="Times New Roman" w:hAnsi="Times New Roman" w:cs="Times New Roman"/>
                <w:bCs/>
                <w:sz w:val="18"/>
                <w:szCs w:val="18"/>
              </w:rPr>
              <w:t>Gövde etiketi ve anlamını kavrar.</w:t>
            </w:r>
            <w:r w:rsidR="00505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66FF">
              <w:rPr>
                <w:rFonts w:ascii="Times New Roman" w:hAnsi="Times New Roman" w:cs="Times New Roman"/>
                <w:bCs/>
                <w:sz w:val="18"/>
                <w:szCs w:val="18"/>
              </w:rPr>
              <w:t>Emiş hattı, alçak basınç hattı,yüksek basınç hattı geri dönüş ve sızıntı hattı kavramlarının ne ifade ettiğini kavrar.</w:t>
            </w:r>
          </w:p>
        </w:tc>
      </w:tr>
      <w:tr w:rsidR="0001741E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:rsidR="0001741E" w:rsidRPr="00DE0AE6" w:rsidRDefault="0001741E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1741E" w:rsidRDefault="0001741E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41E" w:rsidRDefault="0001741E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1741E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6.2. </w:t>
            </w:r>
            <w:r w:rsidR="006028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C25070">
              <w:rPr>
                <w:rFonts w:ascii="Times New Roman" w:hAnsi="Times New Roman" w:cs="Times New Roman"/>
                <w:b/>
                <w:sz w:val="18"/>
                <w:szCs w:val="18"/>
              </w:rPr>
              <w:t>Dizel Yakıt Sisteminde Hava Olmasının Nedenleri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6.3. </w:t>
            </w:r>
            <w:r w:rsidR="006028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C25070">
              <w:rPr>
                <w:rFonts w:ascii="Times New Roman" w:hAnsi="Times New Roman" w:cs="Times New Roman"/>
                <w:b/>
                <w:sz w:val="18"/>
                <w:szCs w:val="18"/>
              </w:rPr>
              <w:t>Dizel Yakıt Sisteminde Hava Olmasının Sakıncaları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6.4. </w:t>
            </w:r>
            <w:r w:rsidR="006028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C25070">
              <w:rPr>
                <w:rFonts w:ascii="Times New Roman" w:hAnsi="Times New Roman" w:cs="Times New Roman"/>
                <w:b/>
                <w:sz w:val="18"/>
                <w:szCs w:val="18"/>
              </w:rPr>
              <w:t>Hava Alınacak Yerler ve Hava Alma İşlemi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6.4.1.     Klasik dizel yakıt sisteminin havasının alınması 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</w:rPr>
            </w:pPr>
            <w:r w:rsidRPr="00C25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6.4.1.1. </w:t>
            </w:r>
            <w:r w:rsidR="006028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25070">
              <w:rPr>
                <w:rFonts w:ascii="Times New Roman" w:hAnsi="Times New Roman" w:cs="Times New Roman"/>
                <w:bCs/>
                <w:sz w:val="18"/>
                <w:szCs w:val="18"/>
              </w:rPr>
              <w:t>Alçak basınç hattındaki havanın alınması</w:t>
            </w:r>
            <w:r w:rsidRPr="00C250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</w:rPr>
            </w:pPr>
            <w:r w:rsidRPr="00C25070">
              <w:rPr>
                <w:rFonts w:ascii="Times New Roman" w:hAnsi="Times New Roman" w:cs="Times New Roman"/>
                <w:sz w:val="18"/>
                <w:szCs w:val="18"/>
              </w:rPr>
              <w:t xml:space="preserve">6.4.1.2. </w:t>
            </w:r>
            <w:r w:rsidR="00602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070">
              <w:rPr>
                <w:rFonts w:ascii="Times New Roman" w:hAnsi="Times New Roman" w:cs="Times New Roman"/>
                <w:sz w:val="18"/>
                <w:szCs w:val="18"/>
              </w:rPr>
              <w:t>Yüksek basınç hattındaki havanın alınması</w:t>
            </w:r>
            <w:r w:rsidRPr="00C250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070">
              <w:rPr>
                <w:rFonts w:ascii="Times New Roman" w:hAnsi="Times New Roman" w:cs="Times New Roman"/>
                <w:sz w:val="18"/>
                <w:szCs w:val="18"/>
              </w:rPr>
              <w:t xml:space="preserve">6.4.2.    </w:t>
            </w:r>
            <w:r w:rsidR="00602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Common rail dizel yakıt sisteminin havasının alınması </w:t>
            </w:r>
          </w:p>
          <w:p w:rsidR="0001741E" w:rsidRPr="00C25070" w:rsidRDefault="0001741E" w:rsidP="00C2507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5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6.4.2.1. </w:t>
            </w:r>
            <w:r w:rsidR="006028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25070">
              <w:rPr>
                <w:rFonts w:ascii="Times New Roman" w:hAnsi="Times New Roman" w:cs="Times New Roman"/>
                <w:sz w:val="18"/>
                <w:szCs w:val="18"/>
              </w:rPr>
              <w:t xml:space="preserve">Alçak basınç hattındaki havanın alınması </w:t>
            </w:r>
          </w:p>
          <w:p w:rsidR="0001741E" w:rsidRPr="00C25070" w:rsidRDefault="0001741E" w:rsidP="00C25070">
            <w:pPr>
              <w:rPr>
                <w:b w:val="0"/>
                <w:sz w:val="18"/>
                <w:szCs w:val="18"/>
              </w:rPr>
            </w:pPr>
            <w:r w:rsidRPr="00C25070">
              <w:rPr>
                <w:b w:val="0"/>
                <w:sz w:val="18"/>
                <w:szCs w:val="18"/>
              </w:rPr>
              <w:t xml:space="preserve">6.4.2.2. </w:t>
            </w:r>
            <w:r w:rsidR="00602887">
              <w:rPr>
                <w:b w:val="0"/>
                <w:sz w:val="18"/>
                <w:szCs w:val="18"/>
              </w:rPr>
              <w:t xml:space="preserve"> </w:t>
            </w:r>
            <w:r w:rsidRPr="00C25070">
              <w:rPr>
                <w:b w:val="0"/>
                <w:sz w:val="18"/>
                <w:szCs w:val="18"/>
              </w:rPr>
              <w:t>Yüksek basınç hattındaki havanın alınması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41E" w:rsidRPr="0001741E" w:rsidRDefault="0001741E" w:rsidP="0057316D">
            <w:pPr>
              <w:rPr>
                <w:b w:val="0"/>
                <w:sz w:val="18"/>
                <w:szCs w:val="18"/>
              </w:rPr>
            </w:pPr>
            <w:r w:rsidRPr="0001741E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41E" w:rsidRPr="0001741E" w:rsidRDefault="0001741E" w:rsidP="0057316D">
            <w:pPr>
              <w:rPr>
                <w:b w:val="0"/>
                <w:bCs/>
                <w:sz w:val="18"/>
                <w:szCs w:val="18"/>
              </w:rPr>
            </w:pPr>
            <w:r w:rsidRPr="0001741E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741E" w:rsidRPr="0001741E" w:rsidRDefault="0001741E" w:rsidP="0057316D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01741E">
              <w:rPr>
                <w:rFonts w:ascii="Times New Roman" w:hAnsi="Times New Roman" w:cs="Times New Roman"/>
                <w:sz w:val="18"/>
              </w:rPr>
              <w:t>Dizel motorunu yakıt hattında hava olmasının sakıncalarını ve nedenlerini öğrenir, dizel motorunun yakıt hattı üzerinden , nerelerden hava alınacağını öğrenir. Farklı yakıt püskürtme sistemlerine sahip dizel motorları üzerinde yakıt havası alma işlemini pekiştirir.</w:t>
            </w:r>
          </w:p>
        </w:tc>
      </w:tr>
      <w:tr w:rsidR="004A70B3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:rsidR="004A70B3" w:rsidRPr="00DE0AE6" w:rsidRDefault="004A70B3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A70B3" w:rsidRDefault="004A70B3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4A70B3" w:rsidRDefault="004A70B3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A70B3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4A70B3" w:rsidRPr="004A70B3" w:rsidRDefault="004A70B3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0B3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7.MODÜL</w:t>
            </w:r>
            <w:r w:rsidRPr="004A70B3">
              <w:rPr>
                <w:rFonts w:ascii="Times New Roman" w:hAnsi="Times New Roman" w:cs="Times New Roman"/>
                <w:b/>
                <w:sz w:val="18"/>
                <w:szCs w:val="18"/>
              </w:rPr>
              <w:t>: ISITMA BUJİLERİ</w:t>
            </w:r>
          </w:p>
          <w:p w:rsidR="004A70B3" w:rsidRPr="004A70B3" w:rsidRDefault="004A70B3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7.1. Tanımı </w:t>
            </w:r>
          </w:p>
          <w:p w:rsidR="004A70B3" w:rsidRPr="004A70B3" w:rsidRDefault="004A70B3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7.2. Görevi </w:t>
            </w:r>
          </w:p>
          <w:p w:rsidR="004A70B3" w:rsidRPr="004A70B3" w:rsidRDefault="004A70B3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7.3. Çeşitleri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4A70B3" w:rsidRPr="004A70B3" w:rsidRDefault="004A70B3" w:rsidP="0057316D">
            <w:pPr>
              <w:rPr>
                <w:b w:val="0"/>
                <w:sz w:val="18"/>
                <w:szCs w:val="18"/>
              </w:rPr>
            </w:pPr>
            <w:r w:rsidRPr="004A70B3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4A70B3" w:rsidRPr="004A70B3" w:rsidRDefault="004A70B3" w:rsidP="0057316D">
            <w:pPr>
              <w:rPr>
                <w:b w:val="0"/>
                <w:bCs/>
                <w:sz w:val="18"/>
                <w:szCs w:val="18"/>
              </w:rPr>
            </w:pPr>
            <w:r w:rsidRPr="004A70B3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02792F" w:rsidRDefault="0002792F" w:rsidP="005F48C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48C9" w:rsidRPr="005F48C9" w:rsidRDefault="005F48C9" w:rsidP="005F48C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F48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Isıtma bujisinin yapısı, görevi ve çalışmasını öğrenir. Arızalandığında ortaya çıkan temel belirteçleri kavrar. </w:t>
            </w:r>
          </w:p>
          <w:p w:rsidR="004A70B3" w:rsidRPr="003E57B1" w:rsidRDefault="004A70B3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0688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06889" w:rsidRPr="00DE0AE6" w:rsidRDefault="00B06889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06889" w:rsidRDefault="00B06889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889" w:rsidRDefault="00B06889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06889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B06889" w:rsidRPr="00DA4A64" w:rsidRDefault="00B06889" w:rsidP="0057316D">
            <w:pPr>
              <w:rPr>
                <w:rFonts w:eastAsia="Arial Unicode MS"/>
                <w:sz w:val="18"/>
                <w:szCs w:val="18"/>
              </w:rPr>
            </w:pPr>
            <w:r w:rsidRPr="00DA4A64">
              <w:rPr>
                <w:rFonts w:eastAsia="Arial Unicode MS"/>
                <w:sz w:val="18"/>
                <w:szCs w:val="18"/>
              </w:rPr>
              <w:t>7.4. Yapısı</w:t>
            </w:r>
          </w:p>
          <w:p w:rsidR="00B06889" w:rsidRPr="00DE0AE6" w:rsidRDefault="00B06889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A4A64">
              <w:rPr>
                <w:rFonts w:eastAsia="Arial Unicode MS"/>
                <w:sz w:val="18"/>
                <w:szCs w:val="18"/>
              </w:rPr>
              <w:t>7.5. Çalışması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6889" w:rsidRPr="008A5F14" w:rsidRDefault="00B06889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889" w:rsidRPr="008A5F14" w:rsidRDefault="00B06889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B06889" w:rsidRPr="00B06889" w:rsidRDefault="00B06889" w:rsidP="00B0688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F48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Isıtma bujisinin yapısı, görevi ve çalışmasını öğrenir. Arızalandığında ortaya çıkan temel belirteçleri kavrar.</w:t>
            </w:r>
          </w:p>
        </w:tc>
      </w:tr>
      <w:tr w:rsidR="00733C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33C3F" w:rsidRPr="00DE0AE6" w:rsidRDefault="00733C3F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33C3F" w:rsidRDefault="00733C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33C3F" w:rsidRDefault="00733C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33C3F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733C3F" w:rsidRPr="00733C3F" w:rsidRDefault="00733C3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C3F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8.MODÜL</w:t>
            </w:r>
            <w:r w:rsidRPr="00733C3F">
              <w:rPr>
                <w:rFonts w:ascii="Times New Roman" w:hAnsi="Times New Roman" w:cs="Times New Roman"/>
                <w:b/>
                <w:sz w:val="18"/>
                <w:szCs w:val="18"/>
              </w:rPr>
              <w:t>: AŞIRI DOLDURMA SİSTEMLERİ</w:t>
            </w:r>
          </w:p>
          <w:p w:rsidR="00733C3F" w:rsidRPr="00733C3F" w:rsidRDefault="00733C3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8.1. İçten Yanmalı Motorlarda Aşırı Doldurma Sistemlerinin Kullanılma Nedenleri </w:t>
            </w:r>
          </w:p>
          <w:p w:rsidR="00733C3F" w:rsidRPr="00733C3F" w:rsidRDefault="00733C3F" w:rsidP="00733C3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8.2. Dizel Motorlarında Kullanılan Aşırı Doldurma Sistemlerinin Çeşitleri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733C3F" w:rsidRPr="00733C3F" w:rsidRDefault="00733C3F" w:rsidP="0057316D">
            <w:pPr>
              <w:rPr>
                <w:b w:val="0"/>
                <w:sz w:val="18"/>
                <w:szCs w:val="18"/>
              </w:rPr>
            </w:pPr>
            <w:r w:rsidRPr="00733C3F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733C3F" w:rsidRPr="00733C3F" w:rsidRDefault="00733C3F" w:rsidP="0057316D">
            <w:pPr>
              <w:rPr>
                <w:b w:val="0"/>
                <w:bCs/>
                <w:sz w:val="18"/>
                <w:szCs w:val="18"/>
              </w:rPr>
            </w:pPr>
            <w:r w:rsidRPr="00733C3F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733C3F" w:rsidRPr="006C6CEA" w:rsidRDefault="006C6CEA" w:rsidP="00E60060">
            <w:pPr>
              <w:rPr>
                <w:b w:val="0"/>
                <w:sz w:val="18"/>
                <w:szCs w:val="18"/>
              </w:rPr>
            </w:pPr>
            <w:r w:rsidRPr="006C6CEA">
              <w:rPr>
                <w:b w:val="0"/>
                <w:color w:val="auto"/>
                <w:sz w:val="18"/>
                <w:szCs w:val="18"/>
              </w:rPr>
              <w:t>Aşırı doldurma kavramını ve motora etkilerini öğrenir. Turboşarj , değişken kanatçıklı turboşaj , süperşarj tanımlarını öğrenir. Aftercooler ve intercooler kavramlarını öğrenir</w:t>
            </w:r>
          </w:p>
        </w:tc>
      </w:tr>
      <w:tr w:rsidR="00BE3D9D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E3D9D" w:rsidRPr="00DE0AE6" w:rsidRDefault="00BE3D9D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E3D9D" w:rsidRDefault="00BE3D9D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9D" w:rsidRDefault="00BE3D9D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E3D9D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BE3D9D" w:rsidRPr="00BE3D9D" w:rsidRDefault="00BE3D9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D9D" w:rsidRPr="00BE3D9D" w:rsidRDefault="00BE3D9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D">
              <w:rPr>
                <w:rFonts w:ascii="Times New Roman" w:hAnsi="Times New Roman" w:cs="Times New Roman"/>
                <w:sz w:val="18"/>
                <w:szCs w:val="18"/>
              </w:rPr>
              <w:t xml:space="preserve">8.2.1. </w:t>
            </w:r>
            <w:r w:rsidR="00884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D9D">
              <w:rPr>
                <w:rFonts w:ascii="Times New Roman" w:hAnsi="Times New Roman" w:cs="Times New Roman"/>
                <w:sz w:val="18"/>
                <w:szCs w:val="18"/>
              </w:rPr>
              <w:t>Mekanik Aşırı Doldurma (Süper Şarj</w:t>
            </w:r>
            <w:r w:rsidRPr="00BE3D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E3D9D" w:rsidRPr="00BE3D9D" w:rsidRDefault="00BE3D9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D">
              <w:rPr>
                <w:rFonts w:ascii="Times New Roman" w:hAnsi="Times New Roman" w:cs="Times New Roman"/>
                <w:sz w:val="18"/>
                <w:szCs w:val="18"/>
              </w:rPr>
              <w:t xml:space="preserve">8.2.2. </w:t>
            </w:r>
            <w:r w:rsidR="00884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D9D">
              <w:rPr>
                <w:rFonts w:ascii="Times New Roman" w:hAnsi="Times New Roman" w:cs="Times New Roman"/>
                <w:sz w:val="18"/>
                <w:szCs w:val="18"/>
              </w:rPr>
              <w:t xml:space="preserve">Egzoz Turbo Kompresörü ile Aşırı Doldurma (Turboşarj) </w:t>
            </w:r>
          </w:p>
          <w:p w:rsidR="00BE3D9D" w:rsidRPr="00BE3D9D" w:rsidRDefault="00BE3D9D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E3D9D" w:rsidRPr="00BE3D9D" w:rsidRDefault="00BE3D9D" w:rsidP="0057316D">
            <w:pPr>
              <w:rPr>
                <w:b w:val="0"/>
                <w:sz w:val="18"/>
                <w:szCs w:val="18"/>
              </w:rPr>
            </w:pPr>
            <w:r w:rsidRPr="00BE3D9D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D9D" w:rsidRPr="00BE3D9D" w:rsidRDefault="00BE3D9D" w:rsidP="0057316D">
            <w:pPr>
              <w:rPr>
                <w:b w:val="0"/>
                <w:bCs/>
                <w:sz w:val="18"/>
                <w:szCs w:val="18"/>
              </w:rPr>
            </w:pPr>
            <w:r w:rsidRPr="00BE3D9D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BE3D9D" w:rsidRPr="00F4240E" w:rsidRDefault="00F4240E" w:rsidP="00E60060">
            <w:pPr>
              <w:rPr>
                <w:b w:val="0"/>
                <w:sz w:val="18"/>
                <w:szCs w:val="18"/>
              </w:rPr>
            </w:pPr>
            <w:r w:rsidRPr="00F4240E">
              <w:rPr>
                <w:b w:val="0"/>
                <w:color w:val="auto"/>
                <w:sz w:val="18"/>
                <w:szCs w:val="18"/>
              </w:rPr>
              <w:t>Aşırı doldurma kavramını ve motora etkilerini öğrenir. Turboşarj , değişken kanatçıklı turboşaj , süperşarj tanımlarını öğrenir.</w:t>
            </w:r>
          </w:p>
        </w:tc>
      </w:tr>
      <w:tr w:rsidR="006C498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6C4980" w:rsidRPr="00DE0AE6" w:rsidRDefault="006C4980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C4980" w:rsidRDefault="006C4980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6C4980" w:rsidRDefault="006C4980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C4980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6C4980" w:rsidRPr="006C4980" w:rsidRDefault="006C498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4980">
              <w:rPr>
                <w:rFonts w:ascii="Times New Roman" w:hAnsi="Times New Roman" w:cs="Times New Roman"/>
                <w:sz w:val="18"/>
                <w:szCs w:val="18"/>
              </w:rPr>
              <w:t xml:space="preserve">8.2.3. </w:t>
            </w:r>
            <w:r w:rsidR="00D87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4980">
              <w:rPr>
                <w:rFonts w:ascii="Times New Roman" w:hAnsi="Times New Roman" w:cs="Times New Roman"/>
                <w:sz w:val="18"/>
                <w:szCs w:val="18"/>
              </w:rPr>
              <w:t>Değişken Kanatçıklı (Geometrili) Turboşarj</w:t>
            </w:r>
          </w:p>
          <w:p w:rsidR="006C4980" w:rsidRPr="006C4980" w:rsidRDefault="006C498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C4980">
              <w:rPr>
                <w:rFonts w:ascii="Times New Roman" w:hAnsi="Times New Roman" w:cs="Times New Roman"/>
                <w:sz w:val="18"/>
                <w:szCs w:val="18"/>
              </w:rPr>
              <w:t xml:space="preserve">8.2.4. </w:t>
            </w:r>
            <w:r w:rsidR="00D87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4980">
              <w:rPr>
                <w:rFonts w:ascii="Times New Roman" w:hAnsi="Times New Roman" w:cs="Times New Roman"/>
                <w:sz w:val="18"/>
                <w:szCs w:val="18"/>
              </w:rPr>
              <w:t xml:space="preserve">Aşırı Doldurma Sisteminin Avantaj ve Dezavantajları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6C4980" w:rsidRPr="006C4980" w:rsidRDefault="006C4980" w:rsidP="0057316D">
            <w:pPr>
              <w:rPr>
                <w:b w:val="0"/>
                <w:sz w:val="18"/>
                <w:szCs w:val="18"/>
              </w:rPr>
            </w:pPr>
            <w:r w:rsidRPr="006C4980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6C4980" w:rsidRPr="006C4980" w:rsidRDefault="006C4980" w:rsidP="0057316D">
            <w:pPr>
              <w:rPr>
                <w:b w:val="0"/>
                <w:bCs/>
                <w:sz w:val="18"/>
                <w:szCs w:val="18"/>
              </w:rPr>
            </w:pPr>
            <w:r w:rsidRPr="006C4980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6C4980" w:rsidRPr="009717BF" w:rsidRDefault="009717BF" w:rsidP="00E6006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</w:t>
            </w:r>
            <w:r w:rsidRPr="009717BF">
              <w:rPr>
                <w:b w:val="0"/>
                <w:color w:val="auto"/>
                <w:sz w:val="18"/>
                <w:szCs w:val="18"/>
              </w:rPr>
              <w:t>eğişken kanatçıklı turboşaj , süperşarj tanımlarını öğrenir. Aftercooler ve intercooler kavramlarını öğrenir. Sitemlerin temel yapılarını , avantaj ve dezavantajlarını , arıza belirteçlerini kavrar.</w:t>
            </w:r>
          </w:p>
        </w:tc>
      </w:tr>
      <w:tr w:rsidR="0038049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38049C" w:rsidRPr="00DE0AE6" w:rsidRDefault="0038049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8049C" w:rsidRDefault="0038049C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49C" w:rsidRDefault="0038049C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8049C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38049C" w:rsidRPr="0038049C" w:rsidRDefault="0038049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049C">
              <w:rPr>
                <w:rFonts w:ascii="Times New Roman" w:hAnsi="Times New Roman" w:cs="Times New Roman"/>
                <w:sz w:val="18"/>
                <w:szCs w:val="18"/>
              </w:rPr>
              <w:t xml:space="preserve">8.2.5.   </w:t>
            </w:r>
            <w:r w:rsidR="00D87C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049C">
              <w:rPr>
                <w:rFonts w:ascii="Times New Roman" w:hAnsi="Times New Roman" w:cs="Times New Roman"/>
                <w:sz w:val="18"/>
                <w:szCs w:val="18"/>
              </w:rPr>
              <w:t xml:space="preserve"> Turbo Şarj Sisteminde Yapılan Kontroller </w:t>
            </w:r>
          </w:p>
          <w:p w:rsidR="0038049C" w:rsidRPr="0038049C" w:rsidRDefault="0038049C" w:rsidP="0057316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8.2.5.1. </w:t>
            </w:r>
            <w:r w:rsidR="00D87C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38049C">
              <w:rPr>
                <w:rFonts w:ascii="Times New Roman" w:hAnsi="Times New Roman" w:cs="Times New Roman"/>
                <w:bCs/>
                <w:sz w:val="18"/>
                <w:szCs w:val="18"/>
              </w:rPr>
              <w:t>Sökme işlemine başlamadan yapılması gereken kontroller</w:t>
            </w:r>
          </w:p>
          <w:p w:rsidR="0038049C" w:rsidRPr="0038049C" w:rsidRDefault="0038049C" w:rsidP="0057316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8.2.5.2. </w:t>
            </w:r>
            <w:r w:rsidR="00D87C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38049C">
              <w:rPr>
                <w:rFonts w:ascii="Times New Roman" w:hAnsi="Times New Roman" w:cs="Times New Roman"/>
                <w:bCs/>
                <w:sz w:val="18"/>
                <w:szCs w:val="18"/>
              </w:rPr>
              <w:t>Sökme işleminden sonra parçalarda yapılan kontroller</w:t>
            </w:r>
          </w:p>
          <w:p w:rsidR="0038049C" w:rsidRPr="0038049C" w:rsidRDefault="0038049C" w:rsidP="0057316D">
            <w:pPr>
              <w:pStyle w:val="Default"/>
              <w:rPr>
                <w:rFonts w:ascii="Times New Roman" w:hAnsi="Times New Roman" w:cs="Times New Roman"/>
              </w:rPr>
            </w:pPr>
            <w:r w:rsidRPr="0038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8.2.5.3. </w:t>
            </w:r>
            <w:r w:rsidR="00D87C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38049C">
              <w:rPr>
                <w:rFonts w:ascii="Times New Roman" w:hAnsi="Times New Roman" w:cs="Times New Roman"/>
                <w:bCs/>
                <w:sz w:val="18"/>
                <w:szCs w:val="18"/>
              </w:rPr>
              <w:t>Montaj işleminden sonra yapılan kontroller</w:t>
            </w:r>
          </w:p>
          <w:p w:rsidR="0038049C" w:rsidRPr="0038049C" w:rsidRDefault="0038049C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8049C">
              <w:rPr>
                <w:b w:val="0"/>
                <w:sz w:val="18"/>
                <w:szCs w:val="18"/>
              </w:rPr>
              <w:t xml:space="preserve">8.2.6.   </w:t>
            </w:r>
            <w:r w:rsidR="00D87C05">
              <w:rPr>
                <w:b w:val="0"/>
                <w:sz w:val="18"/>
                <w:szCs w:val="18"/>
              </w:rPr>
              <w:t xml:space="preserve">  </w:t>
            </w:r>
            <w:r w:rsidRPr="0038049C">
              <w:rPr>
                <w:b w:val="0"/>
                <w:sz w:val="18"/>
                <w:szCs w:val="18"/>
              </w:rPr>
              <w:t>Turboşarj Arızaları ve Belirtileri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049C" w:rsidRPr="0038049C" w:rsidRDefault="0038049C" w:rsidP="0057316D">
            <w:pPr>
              <w:rPr>
                <w:b w:val="0"/>
                <w:sz w:val="18"/>
                <w:szCs w:val="18"/>
              </w:rPr>
            </w:pPr>
            <w:r w:rsidRPr="0038049C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9C" w:rsidRPr="0038049C" w:rsidRDefault="0038049C" w:rsidP="0057316D">
            <w:pPr>
              <w:rPr>
                <w:b w:val="0"/>
                <w:bCs/>
                <w:sz w:val="18"/>
                <w:szCs w:val="18"/>
              </w:rPr>
            </w:pPr>
            <w:r w:rsidRPr="0038049C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600590" w:rsidRDefault="00600590" w:rsidP="003C3276">
            <w:pPr>
              <w:rPr>
                <w:b w:val="0"/>
                <w:color w:val="auto"/>
                <w:sz w:val="18"/>
                <w:szCs w:val="18"/>
              </w:rPr>
            </w:pPr>
          </w:p>
          <w:p w:rsidR="0038049C" w:rsidRPr="00600590" w:rsidRDefault="00600590" w:rsidP="003C32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Turboşarj sisteminin </w:t>
            </w:r>
            <w:r w:rsidRPr="00600590">
              <w:rPr>
                <w:b w:val="0"/>
                <w:color w:val="auto"/>
                <w:sz w:val="18"/>
                <w:szCs w:val="18"/>
              </w:rPr>
              <w:t>arıza belirteçlerini kavrar. Sistemin sökülmesi , kontrolleri ve takılması işlemlerini atelye ortamında uygular.</w:t>
            </w:r>
          </w:p>
        </w:tc>
      </w:tr>
      <w:tr w:rsidR="005C1035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5C1035" w:rsidRPr="00DE0AE6" w:rsidRDefault="005C1035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C1035" w:rsidRDefault="005C1035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5C1035" w:rsidRDefault="005C1035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C1035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5C1035" w:rsidRPr="005C1035" w:rsidRDefault="005C1035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8.3. </w:t>
            </w:r>
            <w:r w:rsidR="00D87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5C1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Aşırı Doldurma Sistemlerinde Havanın Soğutulması </w:t>
            </w:r>
          </w:p>
          <w:p w:rsidR="005C1035" w:rsidRDefault="005C1035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C1035">
              <w:rPr>
                <w:rFonts w:ascii="Times New Roman" w:hAnsi="Times New Roman" w:cs="Times New Roman"/>
                <w:sz w:val="18"/>
                <w:szCs w:val="18"/>
              </w:rPr>
              <w:t xml:space="preserve">8.3.1. Aftercooler Sistemi (Su ile Soğutma) </w:t>
            </w: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207" w:rsidRPr="005C1035" w:rsidRDefault="004F220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C1035" w:rsidRPr="005C1035" w:rsidRDefault="005C1035" w:rsidP="0057316D">
            <w:pPr>
              <w:rPr>
                <w:b w:val="0"/>
                <w:sz w:val="18"/>
                <w:szCs w:val="18"/>
              </w:rPr>
            </w:pPr>
            <w:r w:rsidRPr="005C1035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5C1035" w:rsidRPr="005C1035" w:rsidRDefault="005C1035" w:rsidP="0057316D">
            <w:pPr>
              <w:rPr>
                <w:b w:val="0"/>
                <w:bCs/>
                <w:sz w:val="18"/>
                <w:szCs w:val="18"/>
              </w:rPr>
            </w:pPr>
            <w:r w:rsidRPr="005C1035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C94ACE" w:rsidRDefault="00C94ACE" w:rsidP="003C3276">
            <w:pPr>
              <w:rPr>
                <w:b w:val="0"/>
                <w:color w:val="auto"/>
                <w:sz w:val="18"/>
                <w:szCs w:val="18"/>
              </w:rPr>
            </w:pPr>
          </w:p>
          <w:p w:rsidR="005C1035" w:rsidRPr="00C94ACE" w:rsidRDefault="00C94ACE" w:rsidP="003C3276">
            <w:pPr>
              <w:rPr>
                <w:b w:val="0"/>
                <w:sz w:val="18"/>
                <w:szCs w:val="18"/>
              </w:rPr>
            </w:pPr>
            <w:r w:rsidRPr="00C94ACE">
              <w:rPr>
                <w:b w:val="0"/>
                <w:color w:val="auto"/>
                <w:sz w:val="18"/>
                <w:szCs w:val="18"/>
              </w:rPr>
              <w:t>Aftercooler ve intercooler kavramlarını öğrenir.</w:t>
            </w:r>
          </w:p>
        </w:tc>
      </w:tr>
      <w:tr w:rsidR="0012529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:rsidR="0012529C" w:rsidRPr="00DE0AE6" w:rsidRDefault="0012529C" w:rsidP="003C3276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12529C" w:rsidRDefault="0012529C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529C" w:rsidRDefault="0012529C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12529C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12529C" w:rsidRPr="00550F94" w:rsidRDefault="0012529C" w:rsidP="006C351E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21 – 28 Aralık 2020 Pazartesi – Pazartesi Milli Mücadele ve Şehitler Haftası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2529C" w:rsidRPr="008A5F14" w:rsidRDefault="0012529C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2529C" w:rsidRPr="008A5F14" w:rsidRDefault="0012529C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23A2A" w:rsidRDefault="00A23A2A" w:rsidP="003C3276">
            <w:pPr>
              <w:rPr>
                <w:b w:val="0"/>
                <w:color w:val="auto"/>
                <w:sz w:val="18"/>
                <w:szCs w:val="18"/>
              </w:rPr>
            </w:pPr>
          </w:p>
          <w:p w:rsidR="0012529C" w:rsidRPr="003E57B1" w:rsidRDefault="00A23A2A" w:rsidP="00343DA6">
            <w:pPr>
              <w:rPr>
                <w:b w:val="0"/>
                <w:sz w:val="18"/>
                <w:szCs w:val="18"/>
              </w:rPr>
            </w:pPr>
            <w:r w:rsidRPr="00C94ACE">
              <w:rPr>
                <w:b w:val="0"/>
                <w:color w:val="auto"/>
                <w:sz w:val="18"/>
                <w:szCs w:val="18"/>
              </w:rPr>
              <w:t xml:space="preserve">Aftercooler ve intercooler </w:t>
            </w:r>
            <w:r w:rsidR="00343DA6">
              <w:rPr>
                <w:b w:val="0"/>
                <w:color w:val="auto"/>
                <w:sz w:val="18"/>
                <w:szCs w:val="18"/>
              </w:rPr>
              <w:t>kullanılma nedenlerini ve görevlerini</w:t>
            </w:r>
            <w:r w:rsidRPr="00C94ACE">
              <w:rPr>
                <w:b w:val="0"/>
                <w:color w:val="auto"/>
                <w:sz w:val="18"/>
                <w:szCs w:val="18"/>
              </w:rPr>
              <w:t xml:space="preserve"> öğrenir.</w:t>
            </w:r>
          </w:p>
        </w:tc>
      </w:tr>
      <w:tr w:rsidR="0012529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12529C" w:rsidRPr="00DE0AE6" w:rsidRDefault="0012529C" w:rsidP="003C3276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12529C" w:rsidRDefault="0012529C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529C" w:rsidRDefault="0012529C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12529C" w:rsidRDefault="0012529C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12529C" w:rsidRDefault="0012529C" w:rsidP="0057316D">
            <w:pPr>
              <w:rPr>
                <w:b w:val="0"/>
                <w:sz w:val="18"/>
                <w:szCs w:val="18"/>
              </w:rPr>
            </w:pPr>
            <w:r w:rsidRPr="00C74103">
              <w:rPr>
                <w:b w:val="0"/>
                <w:sz w:val="18"/>
                <w:szCs w:val="18"/>
              </w:rPr>
              <w:t>8.3.2.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C74103">
              <w:rPr>
                <w:b w:val="0"/>
                <w:sz w:val="18"/>
                <w:szCs w:val="18"/>
              </w:rPr>
              <w:t xml:space="preserve"> İntercooler Sistemi (Hava ile Soğutma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12529C" w:rsidRPr="00550F94" w:rsidRDefault="0012529C" w:rsidP="006C351E">
            <w:pPr>
              <w:rPr>
                <w:b w:val="0"/>
                <w:sz w:val="18"/>
                <w:szCs w:val="18"/>
              </w:rPr>
            </w:pPr>
            <w:r w:rsidRPr="00285CD8">
              <w:rPr>
                <w:b w:val="0"/>
                <w:bCs/>
                <w:sz w:val="18"/>
                <w:szCs w:val="18"/>
              </w:rPr>
              <w:t>8.3.2.1. İntercooler Sisteminin Kullanılma Nedenleri ve Görevleri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2529C" w:rsidRPr="00550F94" w:rsidRDefault="0012529C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529C" w:rsidRPr="00550F94" w:rsidRDefault="0012529C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529C" w:rsidRPr="003E57B1" w:rsidRDefault="0012529C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4D5745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D5745" w:rsidRPr="00DE0AE6" w:rsidRDefault="004D5745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D5745" w:rsidRDefault="004D5745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4D5745" w:rsidRDefault="004D5745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D5745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4D5745" w:rsidRDefault="004D5745" w:rsidP="0057316D">
            <w:pPr>
              <w:rPr>
                <w:b w:val="0"/>
                <w:bCs/>
                <w:sz w:val="18"/>
                <w:szCs w:val="18"/>
              </w:rPr>
            </w:pPr>
            <w:r w:rsidRPr="00285CD8">
              <w:rPr>
                <w:b w:val="0"/>
                <w:bCs/>
                <w:sz w:val="18"/>
                <w:szCs w:val="18"/>
              </w:rPr>
              <w:t>8.3.2.2. İntercooler Sisteminin Yapısı ve Çeşitleri</w:t>
            </w:r>
          </w:p>
          <w:p w:rsidR="004D5745" w:rsidRPr="00285CD8" w:rsidRDefault="004D5745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85CD8">
              <w:rPr>
                <w:b w:val="0"/>
                <w:bCs/>
                <w:sz w:val="18"/>
                <w:szCs w:val="18"/>
              </w:rPr>
              <w:t>8</w:t>
            </w:r>
            <w:r w:rsidRPr="00285CD8">
              <w:rPr>
                <w:b w:val="0"/>
                <w:sz w:val="18"/>
                <w:szCs w:val="18"/>
              </w:rPr>
              <w:t>.3.2.3. İntercooler Sisteminin Çalışması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4D5745" w:rsidRPr="008A5F14" w:rsidRDefault="004D5745" w:rsidP="0057316D">
            <w:pPr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4D5745" w:rsidRPr="008A5F14" w:rsidRDefault="004D5745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</w:tcPr>
          <w:p w:rsidR="004D5745" w:rsidRPr="003E57B1" w:rsidRDefault="004D5745" w:rsidP="003C32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İ</w:t>
            </w:r>
            <w:r w:rsidRPr="00C94ACE">
              <w:rPr>
                <w:b w:val="0"/>
                <w:color w:val="auto"/>
                <w:sz w:val="18"/>
                <w:szCs w:val="18"/>
              </w:rPr>
              <w:t>ntercooler</w:t>
            </w:r>
            <w:r>
              <w:rPr>
                <w:b w:val="0"/>
                <w:color w:val="auto"/>
                <w:sz w:val="18"/>
                <w:szCs w:val="18"/>
              </w:rPr>
              <w:t xml:space="preserve"> sisteminin yapısı , çeşitleri ve bu sistemin temel çalışma prensibini öğrenir.</w:t>
            </w:r>
          </w:p>
        </w:tc>
      </w:tr>
      <w:tr w:rsidR="003C13F3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C13F3" w:rsidRPr="00DE0AE6" w:rsidRDefault="003C13F3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13F3" w:rsidRDefault="003C13F3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3F3" w:rsidRDefault="003C13F3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13F3" w:rsidRDefault="003C13F3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53" w:type="dxa"/>
            <w:gridSpan w:val="4"/>
            <w:vMerge w:val="restart"/>
            <w:shd w:val="clear" w:color="auto" w:fill="D99594"/>
          </w:tcPr>
          <w:p w:rsidR="003C13F3" w:rsidRDefault="003C13F3" w:rsidP="00D51104">
            <w:pPr>
              <w:rPr>
                <w:b w:val="0"/>
                <w:sz w:val="18"/>
                <w:szCs w:val="18"/>
              </w:rPr>
            </w:pPr>
          </w:p>
          <w:p w:rsidR="003C13F3" w:rsidRPr="003E57B1" w:rsidRDefault="003C13F3" w:rsidP="00D5110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 Ocak 2021 Cuma Yılbaşı (1 gün tatil)</w:t>
            </w:r>
          </w:p>
          <w:p w:rsidR="003C13F3" w:rsidRDefault="003C13F3" w:rsidP="00D51104">
            <w:pPr>
              <w:rPr>
                <w:b w:val="0"/>
                <w:sz w:val="18"/>
                <w:szCs w:val="18"/>
              </w:rPr>
            </w:pPr>
          </w:p>
          <w:p w:rsidR="003C13F3" w:rsidRDefault="003C13F3" w:rsidP="00D51104">
            <w:pPr>
              <w:rPr>
                <w:b w:val="0"/>
                <w:sz w:val="18"/>
                <w:szCs w:val="18"/>
              </w:rPr>
            </w:pPr>
          </w:p>
          <w:p w:rsidR="003C13F3" w:rsidRDefault="003C13F3" w:rsidP="00D51104">
            <w:pPr>
              <w:rPr>
                <w:b w:val="0"/>
                <w:sz w:val="18"/>
                <w:szCs w:val="18"/>
              </w:rPr>
            </w:pPr>
          </w:p>
          <w:p w:rsidR="003C13F3" w:rsidRPr="003E57B1" w:rsidRDefault="003C13F3" w:rsidP="00D5110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 Ocak 2021 Cuma Yılbaşı (1 gün tatil)</w:t>
            </w:r>
          </w:p>
        </w:tc>
      </w:tr>
      <w:tr w:rsidR="003C13F3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13F3" w:rsidRPr="00DE0AE6" w:rsidRDefault="003C13F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13F3" w:rsidRDefault="003C13F3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C13F3" w:rsidRDefault="003C13F3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13F3" w:rsidRDefault="003C13F3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53" w:type="dxa"/>
            <w:gridSpan w:val="4"/>
            <w:vMerge/>
            <w:shd w:val="clear" w:color="auto" w:fill="FFF2CC"/>
          </w:tcPr>
          <w:p w:rsidR="003C13F3" w:rsidRPr="003E57B1" w:rsidRDefault="003C13F3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D5110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B85E3F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B85E3F" w:rsidRPr="00550F94" w:rsidRDefault="00B85E3F" w:rsidP="002359C8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13 Ocak 2021 Çarşamba Kurucu Cumhurbaşkanı Rauf Raif Denktaş'ın Ölüm Yıldönümü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5E3F" w:rsidRPr="008A5F14" w:rsidRDefault="00B85E3F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5E3F" w:rsidRPr="008A5F14" w:rsidRDefault="00B85E3F" w:rsidP="0057316D">
            <w:pPr>
              <w:rPr>
                <w:b w:val="0"/>
                <w:bCs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02762" w:rsidRDefault="00602762" w:rsidP="00D51104">
            <w:pPr>
              <w:rPr>
                <w:b w:val="0"/>
                <w:sz w:val="18"/>
                <w:szCs w:val="18"/>
              </w:rPr>
            </w:pPr>
          </w:p>
          <w:p w:rsidR="00B85E3F" w:rsidRPr="003E57B1" w:rsidRDefault="00602762" w:rsidP="00D5110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Turboşarjda yağlamanın nasıl gerçekleştiğini ve basınç kontrol sisteminin işleyişini öğrenir.</w:t>
            </w:r>
          </w:p>
        </w:tc>
      </w:tr>
      <w:tr w:rsidR="004D5745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D5745" w:rsidRPr="00DE0AE6" w:rsidRDefault="004D5745" w:rsidP="00D51104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4D5745" w:rsidRDefault="004D5745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5745" w:rsidRDefault="004D5745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D5745" w:rsidRDefault="004D5745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4D5745" w:rsidRPr="00550F94" w:rsidRDefault="004D5745" w:rsidP="002359C8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15 Ocak 2021 Cuma Toplum Lideri Dr. Fazıl Küçük'ün Ölüm Yıldönümü</w:t>
            </w:r>
          </w:p>
        </w:tc>
        <w:tc>
          <w:tcPr>
            <w:tcW w:w="1842" w:type="dxa"/>
            <w:vMerge/>
            <w:shd w:val="clear" w:color="auto" w:fill="auto"/>
          </w:tcPr>
          <w:p w:rsidR="004D5745" w:rsidRPr="00550F94" w:rsidRDefault="004D5745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5745" w:rsidRPr="00550F94" w:rsidRDefault="004D5745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D5745" w:rsidRPr="003E57B1" w:rsidRDefault="004D5745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D51104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B85E3F" w:rsidRPr="00B85E3F" w:rsidRDefault="00602762" w:rsidP="00573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Turboş</w:t>
            </w:r>
            <w:r w:rsidR="00B85E3F" w:rsidRPr="00B85E3F">
              <w:rPr>
                <w:sz w:val="18"/>
                <w:szCs w:val="18"/>
              </w:rPr>
              <w:t>arjda Yağlama Sistemi</w:t>
            </w:r>
          </w:p>
          <w:p w:rsidR="00B85E3F" w:rsidRPr="00B85E3F" w:rsidRDefault="00B85E3F" w:rsidP="002359C8">
            <w:pPr>
              <w:rPr>
                <w:b w:val="0"/>
                <w:sz w:val="18"/>
                <w:szCs w:val="18"/>
              </w:rPr>
            </w:pPr>
            <w:r w:rsidRPr="00B85E3F">
              <w:rPr>
                <w:sz w:val="18"/>
                <w:szCs w:val="18"/>
              </w:rPr>
              <w:t>8.5. Basınç Kontrol Sistemi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5E3F" w:rsidRPr="00550F94" w:rsidRDefault="00B85E3F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5E3F" w:rsidRPr="00550F94" w:rsidRDefault="00B85E3F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85E3F" w:rsidRPr="003E57B1" w:rsidRDefault="00B85E3F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B85E3F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B85E3F" w:rsidRPr="00F22647" w:rsidRDefault="00B85E3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647">
              <w:rPr>
                <w:rFonts w:ascii="Times New Roman" w:hAnsi="Times New Roman" w:cs="Times New Roman"/>
                <w:b/>
                <w:sz w:val="18"/>
                <w:szCs w:val="18"/>
              </w:rPr>
              <w:t>8.6. Hava-Yakıt Oran Valfleri (AFC)</w:t>
            </w:r>
          </w:p>
          <w:p w:rsidR="00B85E3F" w:rsidRPr="00F22647" w:rsidRDefault="00B85E3F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647">
              <w:rPr>
                <w:rFonts w:ascii="Times New Roman" w:hAnsi="Times New Roman" w:cs="Times New Roman"/>
                <w:b/>
                <w:sz w:val="18"/>
                <w:szCs w:val="18"/>
              </w:rPr>
              <w:t>8.7. Actuator Valfi</w:t>
            </w:r>
          </w:p>
          <w:p w:rsidR="00F22647" w:rsidRPr="00F22647" w:rsidRDefault="00F22647" w:rsidP="00F22647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647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9.MODÜL</w:t>
            </w:r>
            <w:r w:rsidRPr="00F22647">
              <w:rPr>
                <w:rFonts w:ascii="Times New Roman" w:hAnsi="Times New Roman" w:cs="Times New Roman"/>
                <w:b/>
                <w:sz w:val="18"/>
                <w:szCs w:val="18"/>
              </w:rPr>
              <w:t>: YAKIT ENJEKSİYON POMPALARI</w:t>
            </w:r>
          </w:p>
          <w:p w:rsidR="00F22647" w:rsidRPr="00F22647" w:rsidRDefault="00F22647" w:rsidP="00F22647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9.1. Görevleri </w:t>
            </w:r>
          </w:p>
          <w:p w:rsidR="00F22647" w:rsidRPr="00B85E3F" w:rsidRDefault="00F22647" w:rsidP="00F22647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647">
              <w:rPr>
                <w:rFonts w:ascii="Times New Roman" w:hAnsi="Times New Roman" w:cs="Times New Roman"/>
                <w:b/>
                <w:sz w:val="18"/>
                <w:szCs w:val="18"/>
              </w:rPr>
              <w:t>9.2. Çeşitleri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B85E3F" w:rsidRPr="008A5F14" w:rsidRDefault="00B85E3F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</w:tcPr>
          <w:p w:rsidR="00ED0295" w:rsidRDefault="00ED0295" w:rsidP="00D5110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B85E3F" w:rsidRPr="00550F94" w:rsidRDefault="00B85E3F" w:rsidP="00D51104">
            <w:pPr>
              <w:jc w:val="center"/>
              <w:rPr>
                <w:b w:val="0"/>
                <w:sz w:val="18"/>
                <w:szCs w:val="18"/>
              </w:rPr>
            </w:pPr>
            <w:r w:rsidRPr="008A5F14">
              <w:rPr>
                <w:b w:val="0"/>
                <w:bCs/>
                <w:sz w:val="18"/>
                <w:szCs w:val="18"/>
              </w:rPr>
              <w:t>Modül kitabı, Ders notları, Eğitim Videoları</w:t>
            </w:r>
            <w:r>
              <w:rPr>
                <w:b w:val="0"/>
                <w:bCs/>
                <w:sz w:val="18"/>
                <w:szCs w:val="18"/>
              </w:rPr>
              <w:t>, İnternet</w:t>
            </w:r>
          </w:p>
        </w:tc>
        <w:tc>
          <w:tcPr>
            <w:tcW w:w="3686" w:type="dxa"/>
            <w:shd w:val="clear" w:color="auto" w:fill="FFF2CC"/>
          </w:tcPr>
          <w:p w:rsidR="00B85E3F" w:rsidRDefault="00602762" w:rsidP="00D51104">
            <w:pPr>
              <w:rPr>
                <w:b w:val="0"/>
                <w:sz w:val="18"/>
                <w:szCs w:val="22"/>
              </w:rPr>
            </w:pPr>
            <w:r w:rsidRPr="00602762">
              <w:rPr>
                <w:b w:val="0"/>
                <w:sz w:val="18"/>
                <w:szCs w:val="22"/>
              </w:rPr>
              <w:t>Hava yakıt-oran valfi’nin yapısı , çalışması ve görevini öğrenir. Actuator valfinin görevini yapısı ve çalışmasını öğrenir.</w:t>
            </w:r>
          </w:p>
          <w:p w:rsidR="00F22647" w:rsidRPr="00602762" w:rsidRDefault="00F22647" w:rsidP="00D5110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Yakıt enjeksiyon pompalarının görevini ve çeşitlerini kavrar.</w:t>
            </w: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B85E3F" w:rsidRPr="00550F94" w:rsidRDefault="00B85E3F" w:rsidP="002359C8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2359C8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2359C8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842" w:type="dxa"/>
            <w:shd w:val="clear" w:color="auto" w:fill="BFBFBF"/>
          </w:tcPr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B85E3F" w:rsidRPr="00550F94" w:rsidRDefault="00B85E3F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B85E3F" w:rsidRPr="003E57B1" w:rsidRDefault="00B85E3F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842" w:type="dxa"/>
            <w:shd w:val="clear" w:color="auto" w:fill="BFBFBF"/>
          </w:tcPr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B85E3F" w:rsidRPr="00550F94" w:rsidRDefault="00B85E3F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B85E3F" w:rsidRPr="003E57B1" w:rsidRDefault="00B85E3F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3C3276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  <w:r w:rsidRPr="002359C8">
              <w:rPr>
                <w:b w:val="0"/>
                <w:sz w:val="18"/>
                <w:szCs w:val="18"/>
              </w:rPr>
              <w:t xml:space="preserve">25 – 27 Ocak 2021 </w:t>
            </w:r>
            <w:r w:rsidRPr="00550F94">
              <w:rPr>
                <w:b w:val="0"/>
                <w:sz w:val="18"/>
                <w:szCs w:val="18"/>
              </w:rPr>
              <w:t xml:space="preserve">Pazartesi - Çarşamba Engel ve Sorumluluk Sınavları (3 Gün) 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:rsidR="00B85E3F" w:rsidRPr="003E57B1" w:rsidRDefault="00B85E3F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3C3276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B85E3F" w:rsidRPr="002359C8" w:rsidRDefault="00B85E3F" w:rsidP="00550F9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27 Ocak 2021 </w:t>
            </w:r>
            <w:r w:rsidRPr="00D064E4">
              <w:rPr>
                <w:b w:val="0"/>
                <w:sz w:val="18"/>
                <w:szCs w:val="18"/>
              </w:rPr>
              <w:t>Çarşamba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064E4">
              <w:rPr>
                <w:b w:val="0"/>
                <w:sz w:val="18"/>
                <w:szCs w:val="18"/>
              </w:rPr>
              <w:t>Sınav Kağıtlarının Öğrencilere Gösterilmesi</w:t>
            </w:r>
          </w:p>
        </w:tc>
        <w:tc>
          <w:tcPr>
            <w:tcW w:w="1842" w:type="dxa"/>
            <w:vMerge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B85E3F" w:rsidRPr="003E57B1" w:rsidRDefault="00B85E3F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3C3276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  <w:p w:rsidR="00B85E3F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B85E3F" w:rsidRPr="003E57B1" w:rsidRDefault="00B85E3F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:rsidR="00B85E3F" w:rsidRPr="00DE0AE6" w:rsidRDefault="00B85E3F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B85E3F" w:rsidRPr="00550F94" w:rsidRDefault="00B85E3F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B85E3F" w:rsidRPr="00550F94" w:rsidRDefault="00B85E3F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B85E3F" w:rsidRPr="003E57B1" w:rsidRDefault="00B85E3F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85E3F" w:rsidRPr="00DE0AE6" w:rsidRDefault="00B85E3F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B85E3F" w:rsidRDefault="00B85E3F" w:rsidP="00550F94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30 Ocak – 14 Şubat 2021 Cumartesi – Pazar 2021 Yarıyıl Tatili</w:t>
            </w: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9594"/>
          </w:tcPr>
          <w:p w:rsidR="00B85E3F" w:rsidRPr="003E57B1" w:rsidRDefault="00B85E3F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30 Ocak – 14 Şubat 2021 Cumartesi – Pazar 2021 Yarıyıl Tatili</w:t>
            </w: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9594"/>
          </w:tcPr>
          <w:p w:rsidR="00B85E3F" w:rsidRPr="003E57B1" w:rsidRDefault="00B85E3F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30 Ocak – 14 Şubat 2021 Cumartesi – Pazar 2021 Yarıyıl Tatili</w:t>
            </w: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9594"/>
          </w:tcPr>
          <w:p w:rsidR="00B85E3F" w:rsidRPr="003E57B1" w:rsidRDefault="00B85E3F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85E3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85E3F" w:rsidRPr="00DE0AE6" w:rsidRDefault="00B85E3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85E3F" w:rsidRDefault="00B85E3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B85E3F" w:rsidRDefault="00B85E3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B85E3F" w:rsidRDefault="00B85E3F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30 Ocak – 14 Şubat 2021 Cumartesi – Pazar 2021 Yarıyıl Tatili</w:t>
            </w:r>
          </w:p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9594"/>
          </w:tcPr>
          <w:p w:rsidR="00B85E3F" w:rsidRPr="00550F94" w:rsidRDefault="00B85E3F" w:rsidP="00550F9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9594"/>
          </w:tcPr>
          <w:p w:rsidR="00B85E3F" w:rsidRPr="003E57B1" w:rsidRDefault="00B85E3F" w:rsidP="00D51104">
            <w:pPr>
              <w:rPr>
                <w:b w:val="0"/>
                <w:sz w:val="18"/>
                <w:szCs w:val="18"/>
              </w:rPr>
            </w:pPr>
          </w:p>
        </w:tc>
      </w:tr>
      <w:tr w:rsidR="00B465F6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B465F6" w:rsidRPr="00DE0AE6" w:rsidRDefault="00B465F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465F6" w:rsidRDefault="00B465F6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5F6" w:rsidRDefault="00B465F6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465F6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B465F6" w:rsidRPr="00B465F6" w:rsidRDefault="00B465F6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9.3.    </w:t>
            </w:r>
            <w:r w:rsidR="00FF3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46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Sıra Tipi Yakıt Enjeksiyon Pompası (PF- PE PES ) </w:t>
            </w:r>
          </w:p>
          <w:p w:rsidR="00B465F6" w:rsidRPr="00B465F6" w:rsidRDefault="00B465F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>9.3.1.</w:t>
            </w:r>
            <w:r w:rsidR="00FF36C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 xml:space="preserve"> PF tipi yakıt enjeksiyon pompası </w:t>
            </w:r>
          </w:p>
          <w:p w:rsidR="00B465F6" w:rsidRPr="00B465F6" w:rsidRDefault="00B465F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 xml:space="preserve">9.3.2. </w:t>
            </w:r>
            <w:r w:rsidR="00FF36C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 xml:space="preserve">PE/PES tipi yakıt enjeksiyon pompası </w:t>
            </w:r>
          </w:p>
          <w:p w:rsidR="00B465F6" w:rsidRPr="00B465F6" w:rsidRDefault="00B465F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 xml:space="preserve">9.3.3. </w:t>
            </w:r>
            <w:r w:rsidR="00FF36C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>Genel Yapısı ve Parçaları</w:t>
            </w:r>
          </w:p>
          <w:p w:rsidR="00B465F6" w:rsidRPr="00B465F6" w:rsidRDefault="00B465F6" w:rsidP="00B465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>9.3.4.    Regülatör</w:t>
            </w:r>
          </w:p>
          <w:p w:rsidR="00B465F6" w:rsidRPr="00B465F6" w:rsidRDefault="00B465F6" w:rsidP="00B465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 xml:space="preserve">9.3.5.    Avans Sistemi </w:t>
            </w:r>
          </w:p>
          <w:p w:rsidR="00B465F6" w:rsidRPr="00B465F6" w:rsidRDefault="00B465F6" w:rsidP="00B465F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B465F6">
              <w:rPr>
                <w:b w:val="0"/>
                <w:sz w:val="18"/>
                <w:szCs w:val="18"/>
              </w:rPr>
              <w:t xml:space="preserve">9.3.6.    Sıra Tipi Yakıt Enjeksiyon Pompaların Çalışması </w:t>
            </w:r>
          </w:p>
          <w:p w:rsidR="00B465F6" w:rsidRPr="00B465F6" w:rsidRDefault="00B465F6" w:rsidP="00B465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F6">
              <w:rPr>
                <w:rFonts w:ascii="Times New Roman" w:hAnsi="Times New Roman" w:cs="Times New Roman"/>
                <w:sz w:val="18"/>
                <w:szCs w:val="18"/>
              </w:rPr>
              <w:t xml:space="preserve">9.3.7.    Motordan Sökülüp Takılmasında Dikkat Edilecek Hususlar </w:t>
            </w:r>
            <w:r w:rsidRPr="00B46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F6" w:rsidRPr="00B465F6" w:rsidRDefault="00B465F6" w:rsidP="0057316D">
            <w:pPr>
              <w:rPr>
                <w:b w:val="0"/>
                <w:sz w:val="18"/>
                <w:szCs w:val="18"/>
              </w:rPr>
            </w:pPr>
            <w:r w:rsidRPr="00B465F6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F6" w:rsidRPr="00B465F6" w:rsidRDefault="00B465F6" w:rsidP="0057316D">
            <w:pPr>
              <w:rPr>
                <w:b w:val="0"/>
                <w:bCs/>
                <w:sz w:val="18"/>
                <w:szCs w:val="18"/>
              </w:rPr>
            </w:pPr>
            <w:r w:rsidRPr="00B465F6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B465F6" w:rsidRDefault="00B465F6" w:rsidP="0057316D">
            <w:pPr>
              <w:rPr>
                <w:b w:val="0"/>
                <w:sz w:val="18"/>
                <w:szCs w:val="18"/>
              </w:rPr>
            </w:pPr>
            <w:r w:rsidRPr="00B465F6">
              <w:rPr>
                <w:b w:val="0"/>
                <w:sz w:val="18"/>
                <w:szCs w:val="18"/>
              </w:rPr>
              <w:t>Sıra tipi yakıt enjeksiyon pompasının tiplerini öğrenir , PF ve PE/PES tipi yakıt enjeksiyon pompalarının genel yapılarını ve özelliklerini kavrar.</w:t>
            </w:r>
          </w:p>
          <w:p w:rsidR="00B465F6" w:rsidRDefault="00B465F6" w:rsidP="00B465F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Regülatörün yapısı ve çalışmasını kavrar, </w:t>
            </w:r>
          </w:p>
          <w:p w:rsidR="00B465F6" w:rsidRDefault="00B465F6" w:rsidP="00B465F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avans verme mekanizmasını öğrenir, sıra tipi yakıt enjeksiyon pompasının çalışmasını öğrenir.</w:t>
            </w:r>
          </w:p>
          <w:p w:rsidR="00B465F6" w:rsidRPr="00B465F6" w:rsidRDefault="00B465F6" w:rsidP="00B465F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Motora sökülüp takılırken dikkat edilecek hususları öğrenir.</w:t>
            </w:r>
          </w:p>
        </w:tc>
      </w:tr>
      <w:tr w:rsidR="0072405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24051" w:rsidRPr="00DE0AE6" w:rsidRDefault="00724051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24051" w:rsidRDefault="0072405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24051" w:rsidRDefault="0072405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24051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724051" w:rsidRPr="00724051" w:rsidRDefault="00724051" w:rsidP="0057316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2405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11.MODÜL</w:t>
            </w: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Pr="00724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DİSTRİBÜTÖR TİPİ DİZEL YAKIT ENJEKSİYON POMPALARI</w:t>
            </w:r>
          </w:p>
          <w:p w:rsidR="00724051" w:rsidRPr="00724051" w:rsidRDefault="00724051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11.1. </w:t>
            </w:r>
            <w:r w:rsidR="00AA1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DPA Tipi Pompa </w:t>
            </w:r>
          </w:p>
          <w:p w:rsidR="00724051" w:rsidRPr="00724051" w:rsidRDefault="00724051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11.1.1 </w:t>
            </w:r>
            <w:r w:rsidR="00AA16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Genel Yapısı ve Parçaları </w:t>
            </w:r>
          </w:p>
          <w:p w:rsidR="00724051" w:rsidRPr="00724051" w:rsidRDefault="00724051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11.1.2. Pompa Elemanı </w:t>
            </w:r>
          </w:p>
          <w:p w:rsidR="00724051" w:rsidRPr="00724051" w:rsidRDefault="00724051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11.1.3. Regülatör </w:t>
            </w:r>
          </w:p>
          <w:p w:rsidR="00724051" w:rsidRPr="00724051" w:rsidRDefault="00724051" w:rsidP="0057316D">
            <w:pPr>
              <w:rPr>
                <w:b w:val="0"/>
                <w:sz w:val="18"/>
                <w:szCs w:val="18"/>
              </w:rPr>
            </w:pPr>
            <w:r w:rsidRPr="00724051">
              <w:rPr>
                <w:b w:val="0"/>
                <w:sz w:val="18"/>
                <w:szCs w:val="18"/>
              </w:rPr>
              <w:t xml:space="preserve">11.1.4. Avans Sistemi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724051" w:rsidRPr="00724051" w:rsidRDefault="00724051" w:rsidP="0057316D">
            <w:pPr>
              <w:rPr>
                <w:b w:val="0"/>
                <w:sz w:val="18"/>
                <w:szCs w:val="18"/>
              </w:rPr>
            </w:pPr>
            <w:r w:rsidRPr="00724051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724051" w:rsidRPr="00724051" w:rsidRDefault="00724051" w:rsidP="0057316D">
            <w:pPr>
              <w:rPr>
                <w:b w:val="0"/>
                <w:bCs/>
                <w:sz w:val="18"/>
                <w:szCs w:val="18"/>
              </w:rPr>
            </w:pPr>
            <w:r w:rsidRPr="00724051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330D2B" w:rsidRDefault="00330D2B" w:rsidP="00330D2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30D2B" w:rsidRPr="00330D2B" w:rsidRDefault="00330D2B" w:rsidP="00330D2B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330D2B">
              <w:rPr>
                <w:rFonts w:ascii="Times New Roman" w:hAnsi="Times New Roman" w:cs="Times New Roman"/>
                <w:sz w:val="18"/>
                <w:szCs w:val="22"/>
              </w:rPr>
              <w:t>Distribütör tipi dizel yakıt enjeksiyon pompalarından DPA tipi pompanın yapısı , çalışması ve parçalarını öğrenir , pompa elemanı , regülatör ve avans verme sisteminin çalışmasını kavrar. Mekanik ve hidrolik regülatörlü pompanın farklarını öğrenir.</w:t>
            </w:r>
          </w:p>
          <w:p w:rsidR="00724051" w:rsidRPr="003E57B1" w:rsidRDefault="00724051" w:rsidP="003C3276">
            <w:pPr>
              <w:rPr>
                <w:b w:val="0"/>
                <w:sz w:val="18"/>
                <w:szCs w:val="18"/>
              </w:rPr>
            </w:pPr>
          </w:p>
        </w:tc>
      </w:tr>
      <w:tr w:rsidR="00A4763B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4763B" w:rsidRPr="00DE0AE6" w:rsidRDefault="00A4763B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4763B" w:rsidRDefault="00A4763B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63B" w:rsidRDefault="00A4763B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A4763B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A4763B" w:rsidRPr="00724051" w:rsidRDefault="00A4763B" w:rsidP="0072405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11.2.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F6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DPA Yakıt Enjeksiyon Pompaların Çalışması </w:t>
            </w:r>
          </w:p>
          <w:p w:rsidR="00A4763B" w:rsidRPr="00724051" w:rsidRDefault="00A4763B" w:rsidP="0072405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11.2.1. </w:t>
            </w:r>
            <w:r w:rsidR="003F6F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Mekanik Regülatörlü DPA Pompanın Çalışması </w:t>
            </w:r>
          </w:p>
          <w:p w:rsidR="00A4763B" w:rsidRPr="00724051" w:rsidRDefault="00A4763B" w:rsidP="00724051">
            <w:pPr>
              <w:rPr>
                <w:b w:val="0"/>
                <w:sz w:val="18"/>
                <w:szCs w:val="18"/>
              </w:rPr>
            </w:pPr>
            <w:r w:rsidRPr="00724051">
              <w:rPr>
                <w:b w:val="0"/>
                <w:sz w:val="18"/>
                <w:szCs w:val="18"/>
              </w:rPr>
              <w:t xml:space="preserve">11.2.2. </w:t>
            </w:r>
            <w:r w:rsidR="003F6F4F">
              <w:rPr>
                <w:b w:val="0"/>
                <w:sz w:val="18"/>
                <w:szCs w:val="18"/>
              </w:rPr>
              <w:t xml:space="preserve">  </w:t>
            </w:r>
            <w:r w:rsidRPr="00724051">
              <w:rPr>
                <w:b w:val="0"/>
                <w:sz w:val="18"/>
                <w:szCs w:val="18"/>
              </w:rPr>
              <w:t>Hidrolik Regülatörlü DPA Pompanın Çalışması</w:t>
            </w:r>
          </w:p>
          <w:p w:rsidR="00A4763B" w:rsidRPr="00724051" w:rsidRDefault="00A4763B" w:rsidP="0072405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11.3.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F6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DPA Yakıt Enjeksiyon Pompasının Motordan Sökülmesi ve Takılması </w:t>
            </w:r>
          </w:p>
          <w:p w:rsidR="00A4763B" w:rsidRPr="00724051" w:rsidRDefault="00A4763B" w:rsidP="0072405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11.4.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F6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4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DPA Yakıt Enjeksiyon Pompalarda Yapılan Kontroller ve Pompa Ayarı </w:t>
            </w:r>
          </w:p>
          <w:p w:rsidR="00A4763B" w:rsidRPr="00724051" w:rsidRDefault="00A4763B" w:rsidP="0072405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11.4.1. </w:t>
            </w:r>
            <w:r w:rsidR="003F6F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Basınçlı Hava İle Sızıntı Kontrolü </w:t>
            </w:r>
          </w:p>
          <w:p w:rsidR="00A4763B" w:rsidRPr="00724051" w:rsidRDefault="00A4763B" w:rsidP="0072405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11.4.2. </w:t>
            </w:r>
            <w:r w:rsidR="003F6F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24051">
              <w:rPr>
                <w:rFonts w:ascii="Times New Roman" w:hAnsi="Times New Roman" w:cs="Times New Roman"/>
                <w:sz w:val="18"/>
                <w:szCs w:val="18"/>
              </w:rPr>
              <w:t xml:space="preserve">Besleme Pompası Kontrolü </w:t>
            </w:r>
          </w:p>
          <w:p w:rsidR="00A4763B" w:rsidRPr="00141182" w:rsidRDefault="00A4763B" w:rsidP="00724051">
            <w:pPr>
              <w:rPr>
                <w:b w:val="0"/>
                <w:sz w:val="18"/>
                <w:szCs w:val="18"/>
              </w:rPr>
            </w:pPr>
            <w:r w:rsidRPr="00141182">
              <w:rPr>
                <w:b w:val="0"/>
                <w:sz w:val="18"/>
                <w:szCs w:val="18"/>
              </w:rPr>
              <w:t xml:space="preserve">11.4.3. </w:t>
            </w:r>
            <w:r w:rsidR="003F6F4F">
              <w:rPr>
                <w:b w:val="0"/>
                <w:sz w:val="18"/>
                <w:szCs w:val="18"/>
              </w:rPr>
              <w:t xml:space="preserve">  </w:t>
            </w:r>
            <w:r w:rsidRPr="00141182">
              <w:rPr>
                <w:b w:val="0"/>
                <w:sz w:val="18"/>
                <w:szCs w:val="18"/>
              </w:rPr>
              <w:t>Yakıt Miktarı Kontrolü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63B" w:rsidRPr="008A5F14" w:rsidRDefault="00A4763B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63B" w:rsidRPr="008A5F14" w:rsidRDefault="00A4763B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F85794" w:rsidRDefault="00F85794" w:rsidP="003C3276">
            <w:pPr>
              <w:rPr>
                <w:b w:val="0"/>
                <w:sz w:val="18"/>
                <w:szCs w:val="22"/>
              </w:rPr>
            </w:pPr>
          </w:p>
          <w:p w:rsidR="00F85794" w:rsidRDefault="00F85794" w:rsidP="003C3276">
            <w:pPr>
              <w:rPr>
                <w:b w:val="0"/>
                <w:sz w:val="18"/>
                <w:szCs w:val="22"/>
              </w:rPr>
            </w:pPr>
          </w:p>
          <w:p w:rsidR="00A4763B" w:rsidRPr="00F85794" w:rsidRDefault="00F85794" w:rsidP="003C3276">
            <w:pPr>
              <w:rPr>
                <w:b w:val="0"/>
                <w:sz w:val="18"/>
                <w:szCs w:val="18"/>
              </w:rPr>
            </w:pPr>
            <w:r w:rsidRPr="00F85794">
              <w:rPr>
                <w:b w:val="0"/>
                <w:sz w:val="18"/>
                <w:szCs w:val="22"/>
              </w:rPr>
              <w:t>Atelye ortamında DPA tipi yakıt enjeksiyon sistemi pompasının sökülmesi , kontrolü ve yerine takılması işlemini yapar. Atelye ortamında pompanın kontrollerini yapar.</w:t>
            </w:r>
          </w:p>
        </w:tc>
      </w:tr>
      <w:tr w:rsidR="00ED2C73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ED2C73" w:rsidRPr="00DE0AE6" w:rsidRDefault="00ED2C73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D2C73" w:rsidRDefault="00ED2C73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ED2C73" w:rsidRDefault="00ED2C73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D2C73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ED2C73" w:rsidRPr="00ED2C73" w:rsidRDefault="00ED2C73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11.8.        DPS Tipi Pompa </w:t>
            </w:r>
          </w:p>
          <w:p w:rsidR="00ED2C73" w:rsidRPr="00ED2C73" w:rsidRDefault="00ED2C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2C73">
              <w:rPr>
                <w:rFonts w:ascii="Times New Roman" w:hAnsi="Times New Roman" w:cs="Times New Roman"/>
                <w:sz w:val="18"/>
                <w:szCs w:val="18"/>
              </w:rPr>
              <w:t xml:space="preserve">11.8.1.     Genel Yapısı ve Parçaları </w:t>
            </w:r>
          </w:p>
          <w:p w:rsidR="00ED2C73" w:rsidRPr="00ED2C73" w:rsidRDefault="00ED2C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2C73">
              <w:rPr>
                <w:rFonts w:ascii="Times New Roman" w:hAnsi="Times New Roman" w:cs="Times New Roman"/>
                <w:sz w:val="18"/>
                <w:szCs w:val="18"/>
              </w:rPr>
              <w:t xml:space="preserve">11.8.2..    Pompa Elemanı </w:t>
            </w:r>
          </w:p>
          <w:p w:rsidR="00ED2C73" w:rsidRPr="00ED2C73" w:rsidRDefault="00ED2C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2C73">
              <w:rPr>
                <w:rFonts w:ascii="Times New Roman" w:hAnsi="Times New Roman" w:cs="Times New Roman"/>
                <w:sz w:val="18"/>
                <w:szCs w:val="18"/>
              </w:rPr>
              <w:t xml:space="preserve">11.8.2.1.  Yapısı </w:t>
            </w:r>
          </w:p>
          <w:p w:rsidR="00ED2C73" w:rsidRPr="00ED2C73" w:rsidRDefault="00ED2C7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2C73">
              <w:rPr>
                <w:rFonts w:ascii="Times New Roman" w:hAnsi="Times New Roman" w:cs="Times New Roman"/>
                <w:sz w:val="18"/>
                <w:szCs w:val="18"/>
              </w:rPr>
              <w:t>11.8.2.2.  Çalışması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ED2C73" w:rsidRPr="00ED2C73" w:rsidRDefault="00ED2C73" w:rsidP="0057316D">
            <w:pPr>
              <w:rPr>
                <w:b w:val="0"/>
                <w:sz w:val="18"/>
                <w:szCs w:val="18"/>
              </w:rPr>
            </w:pPr>
            <w:r w:rsidRPr="00ED2C73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ED2C73" w:rsidRPr="00ED2C73" w:rsidRDefault="00ED2C73" w:rsidP="0057316D">
            <w:pPr>
              <w:rPr>
                <w:b w:val="0"/>
                <w:bCs/>
                <w:sz w:val="18"/>
                <w:szCs w:val="18"/>
              </w:rPr>
            </w:pPr>
            <w:r w:rsidRPr="00ED2C73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ED2C73" w:rsidRPr="003F1B63" w:rsidRDefault="003F1B63" w:rsidP="003C3276">
            <w:pPr>
              <w:rPr>
                <w:b w:val="0"/>
                <w:sz w:val="18"/>
                <w:szCs w:val="18"/>
              </w:rPr>
            </w:pPr>
            <w:r w:rsidRPr="003F1B63">
              <w:rPr>
                <w:b w:val="0"/>
                <w:sz w:val="18"/>
                <w:szCs w:val="22"/>
              </w:rPr>
              <w:t>Distribütör tipi dizel yakıt enjeksiyon pompalarından DPS tipi pompanın yapısı , çalışması ve parçalarını öğrenir , pompa elemanı , regülatör ve avans verme sisteminin çalışmasını kavrar.</w:t>
            </w:r>
          </w:p>
        </w:tc>
      </w:tr>
      <w:tr w:rsidR="00C26986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26986" w:rsidRPr="00DE0AE6" w:rsidRDefault="00C2698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26986" w:rsidRDefault="00C26986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986" w:rsidRDefault="00C26986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26986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C26986" w:rsidRPr="00C26986" w:rsidRDefault="00C2698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11.8.3.     Regülatör </w:t>
            </w:r>
          </w:p>
          <w:p w:rsidR="00C26986" w:rsidRPr="00C26986" w:rsidRDefault="00C2698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11.8.3.1.  Görevleri </w:t>
            </w:r>
          </w:p>
          <w:p w:rsidR="00C26986" w:rsidRPr="00C26986" w:rsidRDefault="00C2698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11.8.3.2.  Çeşitleri ve Yapıları </w:t>
            </w:r>
          </w:p>
          <w:p w:rsidR="00C26986" w:rsidRPr="00C26986" w:rsidRDefault="00C2698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11.8.4.    </w:t>
            </w:r>
            <w:r w:rsidR="00C77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Avans sistemi </w:t>
            </w:r>
          </w:p>
          <w:p w:rsidR="00C26986" w:rsidRPr="00C26986" w:rsidRDefault="00C2698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11.8.4.1. </w:t>
            </w:r>
            <w:r w:rsidR="00C77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Görevleri </w:t>
            </w:r>
          </w:p>
          <w:p w:rsidR="00C26986" w:rsidRPr="00C26986" w:rsidRDefault="00C26986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11.8.4.2. </w:t>
            </w:r>
            <w:r w:rsidR="00C77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Yapısı </w:t>
            </w:r>
          </w:p>
          <w:p w:rsidR="00C26986" w:rsidRPr="00C26986" w:rsidRDefault="00C26986" w:rsidP="0057316D">
            <w:pPr>
              <w:pStyle w:val="Defaul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 xml:space="preserve">11.8.4.3. </w:t>
            </w:r>
            <w:r w:rsidR="00C77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986">
              <w:rPr>
                <w:rFonts w:ascii="Times New Roman" w:hAnsi="Times New Roman" w:cs="Times New Roman"/>
                <w:sz w:val="18"/>
                <w:szCs w:val="18"/>
              </w:rPr>
              <w:t>Motorun Yük ve Devir Durumuna Göre Çalışması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986" w:rsidRPr="00C26986" w:rsidRDefault="00C26986" w:rsidP="0057316D">
            <w:pPr>
              <w:rPr>
                <w:b w:val="0"/>
                <w:sz w:val="18"/>
                <w:szCs w:val="18"/>
              </w:rPr>
            </w:pPr>
            <w:r w:rsidRPr="00C26986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986" w:rsidRPr="00C26986" w:rsidRDefault="00C26986" w:rsidP="0057316D">
            <w:pPr>
              <w:rPr>
                <w:b w:val="0"/>
                <w:bCs/>
                <w:sz w:val="18"/>
                <w:szCs w:val="18"/>
              </w:rPr>
            </w:pPr>
            <w:r w:rsidRPr="00C26986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A21C84" w:rsidRPr="00A21C84" w:rsidRDefault="00BE4544" w:rsidP="00A21C84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A21C84">
              <w:rPr>
                <w:rFonts w:ascii="Times New Roman" w:hAnsi="Times New Roman" w:cs="Times New Roman"/>
                <w:sz w:val="18"/>
                <w:szCs w:val="22"/>
              </w:rPr>
              <w:t>DPS tipi pompanın yapısı , çalışması ve parçalarını öğrenir , pompa elemanı , regülatör ve avans verme sisteminin çalışmasını kavrar.</w:t>
            </w:r>
            <w:r w:rsidR="00A21C84" w:rsidRPr="00A21C84">
              <w:rPr>
                <w:rFonts w:ascii="Times New Roman" w:hAnsi="Times New Roman" w:cs="Times New Roman"/>
                <w:sz w:val="18"/>
                <w:szCs w:val="22"/>
              </w:rPr>
              <w:t xml:space="preserve"> Atelye ortamında DPS tipi yakıt enjeksiyon sistemi pompasının sökülmesi , kontrolü ve yerine takılması işlemini yapar. Atelye ortamında pompanın kontrollerini yapar.</w:t>
            </w:r>
          </w:p>
          <w:p w:rsidR="00C26986" w:rsidRPr="00BE4544" w:rsidRDefault="00A21C84" w:rsidP="00A21C84">
            <w:pPr>
              <w:rPr>
                <w:b w:val="0"/>
                <w:sz w:val="18"/>
                <w:szCs w:val="18"/>
              </w:rPr>
            </w:pPr>
            <w:r w:rsidRPr="00A21C84">
              <w:rPr>
                <w:b w:val="0"/>
                <w:sz w:val="18"/>
                <w:szCs w:val="22"/>
              </w:rPr>
              <w:t>Distribütör tipi dizel yakıt enjeksiyon pompalarından EP/VE tipi pompanın yapısı , çalışması ve parçalarını öğrenir</w:t>
            </w:r>
          </w:p>
        </w:tc>
      </w:tr>
      <w:tr w:rsidR="00AC74B7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C74B7" w:rsidRPr="00DE0AE6" w:rsidRDefault="00AC74B7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C74B7" w:rsidRDefault="00AC74B7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C74B7" w:rsidRDefault="00AC74B7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C74B7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AC74B7" w:rsidRPr="00AC74B7" w:rsidRDefault="00AC74B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11.9. </w:t>
            </w:r>
            <w:r w:rsidR="00315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C7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EP/VE Tip Pompa  </w:t>
            </w:r>
          </w:p>
          <w:p w:rsidR="00AC74B7" w:rsidRPr="00AC74B7" w:rsidRDefault="00AC74B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C74B7">
              <w:rPr>
                <w:rFonts w:ascii="Times New Roman" w:hAnsi="Times New Roman" w:cs="Times New Roman"/>
                <w:sz w:val="18"/>
                <w:szCs w:val="18"/>
              </w:rPr>
              <w:t xml:space="preserve">11.9.1. Genel Yapısı ve Parçaları </w:t>
            </w:r>
          </w:p>
          <w:p w:rsidR="00AC74B7" w:rsidRPr="00AC74B7" w:rsidRDefault="00AC74B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C74B7">
              <w:rPr>
                <w:rFonts w:ascii="Times New Roman" w:hAnsi="Times New Roman" w:cs="Times New Roman"/>
                <w:sz w:val="18"/>
                <w:szCs w:val="18"/>
              </w:rPr>
              <w:t xml:space="preserve">11.9.2. Transfer Pompası </w:t>
            </w:r>
          </w:p>
          <w:p w:rsidR="00AC74B7" w:rsidRPr="00AC74B7" w:rsidRDefault="00AC74B7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C74B7">
              <w:rPr>
                <w:rFonts w:ascii="Times New Roman" w:hAnsi="Times New Roman" w:cs="Times New Roman"/>
                <w:sz w:val="18"/>
                <w:szCs w:val="18"/>
              </w:rPr>
              <w:t xml:space="preserve">11.9.3. Elektrikli Stop Tertibatı </w:t>
            </w:r>
          </w:p>
          <w:p w:rsidR="00AC74B7" w:rsidRPr="00AC74B7" w:rsidRDefault="00AC74B7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AC74B7">
              <w:rPr>
                <w:b w:val="0"/>
                <w:sz w:val="18"/>
                <w:szCs w:val="18"/>
              </w:rPr>
              <w:t>11.9.4. Mekanik Stop Tertibatı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C74B7" w:rsidRPr="00AC74B7" w:rsidRDefault="00AC74B7" w:rsidP="0057316D">
            <w:pPr>
              <w:rPr>
                <w:b w:val="0"/>
                <w:sz w:val="18"/>
                <w:szCs w:val="18"/>
              </w:rPr>
            </w:pPr>
            <w:r w:rsidRPr="00AC74B7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AC74B7" w:rsidRPr="00AC74B7" w:rsidRDefault="00AC74B7" w:rsidP="0057316D">
            <w:pPr>
              <w:rPr>
                <w:b w:val="0"/>
                <w:bCs/>
                <w:sz w:val="18"/>
                <w:szCs w:val="18"/>
              </w:rPr>
            </w:pPr>
            <w:r w:rsidRPr="00AC74B7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AC74B7" w:rsidRPr="00555B15" w:rsidRDefault="00555B15" w:rsidP="00555B15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555B15">
              <w:rPr>
                <w:rFonts w:ascii="Times New Roman" w:hAnsi="Times New Roman" w:cs="Times New Roman"/>
                <w:sz w:val="18"/>
                <w:szCs w:val="22"/>
              </w:rPr>
              <w:t>EP/VE tipi pompanın yapısı , çalışması ve parçalarını öğrenir , transfer pompasının çalışmasını ayrıca elektrikli ve mekanik stop tertibatının çalışmasını kavrar. Atelye ortamında EP/VE tipi yakıt enjeksiyon sistemi pompasının sökülmesi , kontrolü ve yerine takılması işlemini yapar. Atelye ortamında pompanın kontrollerini yapar.</w:t>
            </w:r>
          </w:p>
        </w:tc>
      </w:tr>
      <w:tr w:rsidR="002F4B14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2F4B14" w:rsidRPr="00DE0AE6" w:rsidRDefault="002F4B1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F4B14" w:rsidRDefault="002F4B14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B14" w:rsidRDefault="002F4B14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F4B14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2F4B14" w:rsidRPr="002F4B14" w:rsidRDefault="002F4B14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F4B14">
              <w:rPr>
                <w:rFonts w:ascii="Times New Roman" w:hAnsi="Times New Roman" w:cs="Times New Roman"/>
                <w:sz w:val="18"/>
                <w:szCs w:val="18"/>
              </w:rPr>
              <w:t xml:space="preserve">11.9.5. Avans Sistemi </w:t>
            </w:r>
          </w:p>
          <w:p w:rsidR="002F4B14" w:rsidRPr="002F4B14" w:rsidRDefault="002F4B14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F4B14">
              <w:rPr>
                <w:rFonts w:ascii="Times New Roman" w:hAnsi="Times New Roman" w:cs="Times New Roman"/>
                <w:sz w:val="18"/>
                <w:szCs w:val="18"/>
              </w:rPr>
              <w:t xml:space="preserve">11.9.6. Görevleri </w:t>
            </w:r>
          </w:p>
          <w:p w:rsidR="002F4B14" w:rsidRPr="002F4B14" w:rsidRDefault="002F4B14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F4B14">
              <w:rPr>
                <w:rFonts w:ascii="Times New Roman" w:hAnsi="Times New Roman" w:cs="Times New Roman"/>
                <w:sz w:val="18"/>
                <w:szCs w:val="18"/>
              </w:rPr>
              <w:t xml:space="preserve">11.9.7. Yapısı </w:t>
            </w:r>
          </w:p>
          <w:p w:rsidR="002F4B14" w:rsidRPr="002F4B14" w:rsidRDefault="002F4B14" w:rsidP="0057316D">
            <w:pPr>
              <w:pStyle w:val="Defaul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F4B14">
              <w:rPr>
                <w:rFonts w:ascii="Times New Roman" w:hAnsi="Times New Roman" w:cs="Times New Roman"/>
                <w:sz w:val="18"/>
                <w:szCs w:val="18"/>
              </w:rPr>
              <w:t>11.9.8. Motorun Yük ve Devir Durumuna Göre Çalışması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B14" w:rsidRPr="002F4B14" w:rsidRDefault="002F4B14" w:rsidP="0057316D">
            <w:pPr>
              <w:rPr>
                <w:b w:val="0"/>
                <w:sz w:val="18"/>
                <w:szCs w:val="18"/>
              </w:rPr>
            </w:pPr>
            <w:r w:rsidRPr="002F4B14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B14" w:rsidRPr="002F4B14" w:rsidRDefault="002F4B14" w:rsidP="0057316D">
            <w:pPr>
              <w:rPr>
                <w:b w:val="0"/>
                <w:bCs/>
                <w:sz w:val="18"/>
                <w:szCs w:val="18"/>
              </w:rPr>
            </w:pPr>
            <w:r w:rsidRPr="002F4B14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B14" w:rsidRPr="002F4B14" w:rsidRDefault="002F4B14" w:rsidP="0057316D">
            <w:pPr>
              <w:pStyle w:val="Defaul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F4B14">
              <w:rPr>
                <w:rFonts w:ascii="Times New Roman" w:hAnsi="Times New Roman" w:cs="Times New Roman"/>
                <w:sz w:val="18"/>
                <w:szCs w:val="22"/>
              </w:rPr>
              <w:t>Avans verme sisteminin çalışmasını kavrar. Motorun yük ve devir durumuna göre çalışmasını öğrenir. Atelye ortamında kontrol ve ayar cihazı ile ayarlamasını yapar.</w:t>
            </w:r>
          </w:p>
        </w:tc>
      </w:tr>
      <w:tr w:rsidR="00A3771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37718" w:rsidRPr="00DE0AE6" w:rsidRDefault="00A37718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37718" w:rsidRDefault="00A37718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37718" w:rsidRDefault="00A37718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37718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A37718" w:rsidRPr="00A37718" w:rsidRDefault="00A37718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7718">
              <w:rPr>
                <w:rFonts w:ascii="Times New Roman" w:hAnsi="Times New Roman" w:cs="Times New Roman"/>
                <w:sz w:val="18"/>
                <w:szCs w:val="18"/>
              </w:rPr>
              <w:t xml:space="preserve">11.9.9. EP/VE Yakıt Pompalarının Kontrol ve Ayar Cihazı İle Ayarı </w:t>
            </w:r>
          </w:p>
          <w:p w:rsidR="00A37718" w:rsidRPr="00A37718" w:rsidRDefault="00A37718" w:rsidP="0057316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3771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12.MODÜL</w:t>
            </w:r>
            <w:r w:rsidRPr="00A37718">
              <w:rPr>
                <w:rFonts w:ascii="Times New Roman" w:hAnsi="Times New Roman" w:cs="Times New Roman"/>
                <w:b/>
                <w:sz w:val="18"/>
                <w:szCs w:val="18"/>
              </w:rPr>
              <w:t>: YENİ NESİL DİZEL YAKIT SİSTEMLERİ</w:t>
            </w:r>
          </w:p>
          <w:p w:rsidR="00A37718" w:rsidRPr="00A37718" w:rsidRDefault="00A37718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718">
              <w:rPr>
                <w:rFonts w:ascii="Times New Roman" w:hAnsi="Times New Roman" w:cs="Times New Roman"/>
                <w:b/>
                <w:sz w:val="18"/>
                <w:szCs w:val="18"/>
              </w:rPr>
              <w:t>12.1.    Selenoid Valf’li Pompa-Enjektör Üniteleri</w:t>
            </w:r>
          </w:p>
          <w:p w:rsidR="00A37718" w:rsidRPr="00A37718" w:rsidRDefault="00A37718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7718">
              <w:rPr>
                <w:rFonts w:ascii="Times New Roman" w:hAnsi="Times New Roman" w:cs="Times New Roman"/>
                <w:sz w:val="18"/>
                <w:szCs w:val="18"/>
              </w:rPr>
              <w:t xml:space="preserve">12.1.1. Genel Yapısı </w:t>
            </w:r>
          </w:p>
          <w:p w:rsidR="00A37718" w:rsidRPr="00A37718" w:rsidRDefault="00A37718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718">
              <w:rPr>
                <w:rFonts w:ascii="Times New Roman" w:hAnsi="Times New Roman" w:cs="Times New Roman"/>
                <w:sz w:val="18"/>
                <w:szCs w:val="18"/>
              </w:rPr>
              <w:t>12.1.2.</w:t>
            </w:r>
            <w:r w:rsidRPr="00A37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37718">
              <w:rPr>
                <w:rFonts w:ascii="Times New Roman" w:hAnsi="Times New Roman" w:cs="Times New Roman"/>
                <w:sz w:val="18"/>
                <w:szCs w:val="18"/>
              </w:rPr>
              <w:t>Sistemi Oluşturan Parçalar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37718" w:rsidRPr="00A37718" w:rsidRDefault="00A37718" w:rsidP="0057316D">
            <w:pPr>
              <w:rPr>
                <w:b w:val="0"/>
                <w:sz w:val="18"/>
                <w:szCs w:val="18"/>
              </w:rPr>
            </w:pPr>
            <w:r w:rsidRPr="00A37718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A37718" w:rsidRPr="00A37718" w:rsidRDefault="00A37718" w:rsidP="0057316D">
            <w:pPr>
              <w:rPr>
                <w:b w:val="0"/>
                <w:bCs/>
                <w:sz w:val="18"/>
                <w:szCs w:val="18"/>
              </w:rPr>
            </w:pPr>
            <w:r w:rsidRPr="00A37718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692469" w:rsidRDefault="00692469" w:rsidP="00D51104">
            <w:pPr>
              <w:rPr>
                <w:b w:val="0"/>
                <w:color w:val="auto"/>
                <w:sz w:val="18"/>
                <w:szCs w:val="18"/>
              </w:rPr>
            </w:pPr>
          </w:p>
          <w:p w:rsidR="00A37718" w:rsidRPr="00692469" w:rsidRDefault="00692469" w:rsidP="00D51104">
            <w:pPr>
              <w:rPr>
                <w:b w:val="0"/>
                <w:sz w:val="16"/>
              </w:rPr>
            </w:pPr>
            <w:r w:rsidRPr="00692469">
              <w:rPr>
                <w:b w:val="0"/>
                <w:color w:val="auto"/>
                <w:sz w:val="18"/>
                <w:szCs w:val="18"/>
              </w:rPr>
              <w:t>Yeni nesil dizel motor yakıt sistemlerinden selenoid valfli pompa enjektör ünitesinin genel yapısını ve sistemi oluşturan parçaları öğrenir.</w:t>
            </w:r>
          </w:p>
        </w:tc>
      </w:tr>
      <w:tr w:rsidR="007A40E9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A40E9" w:rsidRPr="00DE0AE6" w:rsidRDefault="007A40E9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A40E9" w:rsidRDefault="007A40E9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0E9" w:rsidRDefault="007A40E9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A40E9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7A40E9" w:rsidRPr="007A40E9" w:rsidRDefault="007A40E9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A40E9">
              <w:rPr>
                <w:rFonts w:ascii="Times New Roman" w:hAnsi="Times New Roman" w:cs="Times New Roman"/>
                <w:sz w:val="18"/>
                <w:szCs w:val="18"/>
              </w:rPr>
              <w:t xml:space="preserve">12.1.3. Besleme Pompası </w:t>
            </w:r>
          </w:p>
          <w:p w:rsidR="007A40E9" w:rsidRPr="007A40E9" w:rsidRDefault="007A40E9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A40E9">
              <w:rPr>
                <w:rFonts w:ascii="Times New Roman" w:hAnsi="Times New Roman" w:cs="Times New Roman"/>
                <w:sz w:val="18"/>
                <w:szCs w:val="18"/>
              </w:rPr>
              <w:t xml:space="preserve">12.1.4. Pompa-Enjektör Ünitesinin Çalışması </w:t>
            </w:r>
          </w:p>
          <w:p w:rsidR="007A40E9" w:rsidRPr="007A40E9" w:rsidRDefault="007A40E9" w:rsidP="0057316D">
            <w:pPr>
              <w:pStyle w:val="Defaul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A40E9">
              <w:rPr>
                <w:rFonts w:ascii="Times New Roman" w:hAnsi="Times New Roman" w:cs="Times New Roman"/>
                <w:sz w:val="18"/>
                <w:szCs w:val="18"/>
              </w:rPr>
              <w:t>12.1.5. Yakıtın Yüksek Basınç Odasına Dolması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0E9" w:rsidRPr="007A40E9" w:rsidRDefault="007A40E9" w:rsidP="0057316D">
            <w:pPr>
              <w:rPr>
                <w:b w:val="0"/>
                <w:sz w:val="18"/>
                <w:szCs w:val="18"/>
              </w:rPr>
            </w:pPr>
            <w:r w:rsidRPr="007A40E9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40E9" w:rsidRPr="007A40E9" w:rsidRDefault="007A40E9" w:rsidP="0057316D">
            <w:pPr>
              <w:rPr>
                <w:b w:val="0"/>
                <w:bCs/>
                <w:sz w:val="18"/>
                <w:szCs w:val="18"/>
              </w:rPr>
            </w:pPr>
            <w:r w:rsidRPr="007A40E9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7A40E9" w:rsidRPr="007A40E9" w:rsidRDefault="007A40E9" w:rsidP="003C3276">
            <w:pPr>
              <w:rPr>
                <w:b w:val="0"/>
                <w:sz w:val="16"/>
              </w:rPr>
            </w:pPr>
            <w:r w:rsidRPr="007A40E9">
              <w:rPr>
                <w:b w:val="0"/>
                <w:color w:val="auto"/>
                <w:sz w:val="18"/>
                <w:szCs w:val="18"/>
              </w:rPr>
              <w:t>Besleme pompası , pompa enjektör ünitesinin çalışmasını , yakıtın yüksek basınç odasına dolması işlemini kavrar.</w:t>
            </w:r>
          </w:p>
        </w:tc>
      </w:tr>
      <w:tr w:rsidR="00CA67AE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CA67AE" w:rsidRPr="00DE0AE6" w:rsidRDefault="00CA67AE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CA67AE" w:rsidRDefault="00CA67AE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CA67AE" w:rsidRDefault="00CA67AE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CA67AE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CA67AE" w:rsidRPr="00CA67AE" w:rsidRDefault="00CA67AE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A67AE">
              <w:rPr>
                <w:rFonts w:ascii="Times New Roman" w:hAnsi="Times New Roman" w:cs="Times New Roman"/>
                <w:sz w:val="18"/>
                <w:szCs w:val="18"/>
              </w:rPr>
              <w:t xml:space="preserve">12.1.6. Ön (Pilot) Enjeksiyon İşlemi </w:t>
            </w:r>
          </w:p>
          <w:p w:rsidR="00CA67AE" w:rsidRPr="00CA67AE" w:rsidRDefault="00CA67AE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A67AE">
              <w:rPr>
                <w:rFonts w:ascii="Times New Roman" w:hAnsi="Times New Roman" w:cs="Times New Roman"/>
                <w:sz w:val="18"/>
                <w:szCs w:val="18"/>
              </w:rPr>
              <w:t xml:space="preserve">12.1.7. Ön (Pilot) Enjeksiyonun Sona Ermesi </w:t>
            </w:r>
          </w:p>
          <w:p w:rsidR="00CA67AE" w:rsidRPr="00CA67AE" w:rsidRDefault="00CA67AE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A67AE">
              <w:rPr>
                <w:rFonts w:ascii="Times New Roman" w:hAnsi="Times New Roman" w:cs="Times New Roman"/>
                <w:sz w:val="18"/>
                <w:szCs w:val="18"/>
              </w:rPr>
              <w:t xml:space="preserve">12.1.8. Ana Enjeksiyon İşlemi </w:t>
            </w:r>
          </w:p>
          <w:p w:rsidR="00CA67AE" w:rsidRPr="00CA67AE" w:rsidRDefault="00CA67AE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A67AE">
              <w:rPr>
                <w:b w:val="0"/>
                <w:sz w:val="18"/>
                <w:szCs w:val="18"/>
              </w:rPr>
              <w:t>12.1.9. Ana Enjeksiyon İşleminin Sona Ermesi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CA67AE" w:rsidRPr="00CA67AE" w:rsidRDefault="00CA67AE" w:rsidP="0057316D">
            <w:pPr>
              <w:rPr>
                <w:b w:val="0"/>
                <w:sz w:val="18"/>
                <w:szCs w:val="18"/>
              </w:rPr>
            </w:pPr>
            <w:r w:rsidRPr="00CA67AE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CA67AE" w:rsidRPr="00CA67AE" w:rsidRDefault="00CA67AE" w:rsidP="0057316D">
            <w:pPr>
              <w:rPr>
                <w:b w:val="0"/>
                <w:bCs/>
                <w:sz w:val="18"/>
                <w:szCs w:val="18"/>
              </w:rPr>
            </w:pPr>
            <w:r w:rsidRPr="00CA67AE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  <w:vAlign w:val="center"/>
          </w:tcPr>
          <w:p w:rsidR="00CA67AE" w:rsidRPr="00CA67AE" w:rsidRDefault="00CA67AE" w:rsidP="0057316D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CA67AE">
              <w:rPr>
                <w:rFonts w:ascii="Times New Roman" w:hAnsi="Times New Roman" w:cs="Times New Roman"/>
                <w:sz w:val="18"/>
                <w:szCs w:val="22"/>
              </w:rPr>
              <w:t>Enjeksiyon işlemlerinden ön pilot işlemini ve özelliklerini kavrar, ana enjeksiyon işlemini ve nasıl sona erdiğini öğrenir.</w:t>
            </w:r>
          </w:p>
        </w:tc>
      </w:tr>
      <w:tr w:rsidR="00AC74B7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C74B7" w:rsidRPr="00DE0AE6" w:rsidRDefault="00AC74B7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C74B7" w:rsidRDefault="00AC74B7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4B7" w:rsidRDefault="00AC74B7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AC74B7" w:rsidRDefault="00AC74B7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AC74B7" w:rsidRPr="00550F94" w:rsidRDefault="00AC74B7" w:rsidP="00D064E4">
            <w:pPr>
              <w:rPr>
                <w:b w:val="0"/>
                <w:sz w:val="18"/>
                <w:szCs w:val="18"/>
              </w:rPr>
            </w:pPr>
          </w:p>
          <w:p w:rsidR="00AC74B7" w:rsidRPr="00550F94" w:rsidRDefault="00AC74B7" w:rsidP="00D064E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29 Mart – 5 Nisan 2021 Pazartesi – Pazartesi İkinci Dönem Ara Sınavları (6 gün)</w:t>
            </w:r>
          </w:p>
          <w:p w:rsidR="00AC74B7" w:rsidRPr="00550F94" w:rsidRDefault="00AC74B7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AC74B7" w:rsidRPr="00550F94" w:rsidRDefault="00AC74B7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AC74B7" w:rsidRPr="00550F94" w:rsidRDefault="00AC74B7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AC74B7" w:rsidRPr="00DE0AE6" w:rsidRDefault="00AC74B7" w:rsidP="003C3276">
            <w:pPr>
              <w:rPr>
                <w:b w:val="0"/>
                <w:sz w:val="16"/>
              </w:rPr>
            </w:pPr>
          </w:p>
        </w:tc>
      </w:tr>
      <w:tr w:rsidR="00AC74B7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C74B7" w:rsidRPr="00DE0AE6" w:rsidRDefault="00AC74B7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C74B7" w:rsidRDefault="00AC74B7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AC74B7" w:rsidRDefault="00AC74B7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C74B7" w:rsidRDefault="00AC74B7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AC74B7" w:rsidRPr="00550F94" w:rsidRDefault="00AC74B7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AC74B7" w:rsidRPr="00550F94" w:rsidRDefault="00AC74B7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AC74B7" w:rsidRPr="00550F94" w:rsidRDefault="00AC74B7" w:rsidP="003C327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AC74B7" w:rsidRPr="00DE0AE6" w:rsidRDefault="00AC74B7" w:rsidP="003C3276">
            <w:pPr>
              <w:rPr>
                <w:b w:val="0"/>
                <w:sz w:val="16"/>
              </w:rPr>
            </w:pPr>
          </w:p>
        </w:tc>
      </w:tr>
      <w:tr w:rsidR="00F4257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F4257C" w:rsidRPr="00DE0AE6" w:rsidRDefault="00F4257C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4257C" w:rsidRDefault="00F4257C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57C" w:rsidRDefault="00F4257C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4257C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F4257C" w:rsidRPr="00243D03" w:rsidRDefault="00F4257C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03">
              <w:rPr>
                <w:rFonts w:ascii="Times New Roman" w:hAnsi="Times New Roman" w:cs="Times New Roman"/>
                <w:b/>
                <w:sz w:val="18"/>
                <w:szCs w:val="18"/>
              </w:rPr>
              <w:t>12.2.</w:t>
            </w:r>
            <w:r w:rsidR="0074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43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Pompa-Enjektör Üniteli Sistemlerde Kullanılan Sensörler </w:t>
            </w:r>
          </w:p>
          <w:p w:rsidR="00F4257C" w:rsidRPr="00243D03" w:rsidRDefault="00F4257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12.2.1. </w:t>
            </w:r>
            <w:r w:rsidR="00745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EGR Elektrovanası Konum Sensörü </w:t>
            </w:r>
          </w:p>
          <w:p w:rsidR="00F4257C" w:rsidRPr="00243D03" w:rsidRDefault="00F4257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12.2.2. </w:t>
            </w:r>
            <w:r w:rsidR="00745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Soğutma Suyu Sıcaklık Sensörü </w:t>
            </w:r>
          </w:p>
          <w:p w:rsidR="00F4257C" w:rsidRPr="00243D03" w:rsidRDefault="00F4257C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3D03">
              <w:rPr>
                <w:b w:val="0"/>
                <w:sz w:val="18"/>
                <w:szCs w:val="18"/>
              </w:rPr>
              <w:t xml:space="preserve">12.2.3. </w:t>
            </w:r>
            <w:r w:rsidR="0074567E">
              <w:rPr>
                <w:b w:val="0"/>
                <w:sz w:val="18"/>
                <w:szCs w:val="18"/>
              </w:rPr>
              <w:t xml:space="preserve"> </w:t>
            </w:r>
            <w:r w:rsidRPr="00243D03">
              <w:rPr>
                <w:b w:val="0"/>
                <w:sz w:val="18"/>
                <w:szCs w:val="18"/>
              </w:rPr>
              <w:t>Yakıt Sıcaklık Sensörü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257C" w:rsidRPr="00F4257C" w:rsidRDefault="000E364D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57C" w:rsidRPr="00F4257C" w:rsidRDefault="00270863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F4257C" w:rsidRPr="00F4257C" w:rsidRDefault="00F4257C" w:rsidP="0057316D">
            <w:pPr>
              <w:rPr>
                <w:b w:val="0"/>
                <w:sz w:val="18"/>
                <w:szCs w:val="18"/>
              </w:rPr>
            </w:pPr>
            <w:r w:rsidRPr="00F4257C">
              <w:rPr>
                <w:b w:val="0"/>
                <w:sz w:val="18"/>
                <w:szCs w:val="18"/>
              </w:rPr>
              <w:t>Pompa enjektör üniteli sistemlerin genel yapısı ve çalışmasını öğrenir , birçok markanın kullandığı TDI pompa enjektör yapısı ve enjeksiyon özelliklerini ayrıntılarıyla kavrar. Sistemin bilgi aldığı EGR konum sensörünün yapısı ve çalışmasını , soğutma suyu sıcaklık sensörünün yapısı ve çalışmasını , yakıt sıcaklık sensörünün yapısı ve çalışmasını öğrenir.</w:t>
            </w:r>
          </w:p>
        </w:tc>
      </w:tr>
      <w:tr w:rsidR="005A267F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5A267F" w:rsidRPr="00DE0AE6" w:rsidRDefault="005A267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A267F" w:rsidRDefault="005A267F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5A267F" w:rsidRDefault="005A267F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A267F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5A267F" w:rsidRPr="00243D03" w:rsidRDefault="005A267F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12.2.4. Emme Havası Basınç Sensörü </w:t>
            </w:r>
          </w:p>
          <w:p w:rsidR="005A267F" w:rsidRPr="00243D03" w:rsidRDefault="005A267F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12.2.5. Motor Devir ve ÜÖN Sensörü </w:t>
            </w:r>
          </w:p>
          <w:p w:rsidR="005A267F" w:rsidRPr="00243D03" w:rsidRDefault="005A267F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3D03">
              <w:rPr>
                <w:rFonts w:ascii="Times New Roman" w:hAnsi="Times New Roman" w:cs="Times New Roman"/>
                <w:sz w:val="18"/>
                <w:szCs w:val="18"/>
              </w:rPr>
              <w:t xml:space="preserve">12.2.6. Eksantrik Mili Sensörü </w:t>
            </w:r>
          </w:p>
          <w:p w:rsidR="005A267F" w:rsidRPr="00243D03" w:rsidRDefault="005A267F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3D03">
              <w:rPr>
                <w:b w:val="0"/>
                <w:sz w:val="18"/>
                <w:szCs w:val="18"/>
              </w:rPr>
              <w:t>12.2.7. Hava Kütle Debimetresi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5A267F" w:rsidRPr="00A37718" w:rsidRDefault="005A267F" w:rsidP="0057316D">
            <w:pPr>
              <w:rPr>
                <w:b w:val="0"/>
                <w:sz w:val="18"/>
                <w:szCs w:val="18"/>
              </w:rPr>
            </w:pPr>
            <w:r w:rsidRPr="00A37718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5A267F" w:rsidRPr="00A37718" w:rsidRDefault="005A267F" w:rsidP="0057316D">
            <w:pPr>
              <w:rPr>
                <w:b w:val="0"/>
                <w:bCs/>
                <w:sz w:val="18"/>
                <w:szCs w:val="18"/>
              </w:rPr>
            </w:pPr>
            <w:r w:rsidRPr="00A37718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3B1295" w:rsidRPr="003B1295" w:rsidRDefault="003B1295" w:rsidP="003B129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1295">
              <w:rPr>
                <w:rFonts w:ascii="Times New Roman" w:hAnsi="Times New Roman" w:cs="Times New Roman"/>
                <w:sz w:val="18"/>
                <w:szCs w:val="18"/>
              </w:rPr>
              <w:t>Emme havası basınç sensörünün ,</w:t>
            </w:r>
          </w:p>
          <w:p w:rsidR="003B1295" w:rsidRPr="003B1295" w:rsidRDefault="003B1295" w:rsidP="003B129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1295">
              <w:rPr>
                <w:rFonts w:ascii="Times New Roman" w:hAnsi="Times New Roman" w:cs="Times New Roman"/>
                <w:sz w:val="18"/>
                <w:szCs w:val="18"/>
              </w:rPr>
              <w:t xml:space="preserve">motor devir sensörünün ve ÜÖN Sensörünün </w:t>
            </w:r>
          </w:p>
          <w:p w:rsidR="005A267F" w:rsidRPr="00DE0AE6" w:rsidRDefault="003B1295" w:rsidP="003B1295">
            <w:pPr>
              <w:rPr>
                <w:b w:val="0"/>
                <w:sz w:val="16"/>
              </w:rPr>
            </w:pPr>
            <w:r w:rsidRPr="003B1295">
              <w:rPr>
                <w:b w:val="0"/>
                <w:sz w:val="18"/>
                <w:szCs w:val="18"/>
              </w:rPr>
              <w:t>Eksantrik mili sensörünün ve hava kütle debimetresinin temel yapılarını , çalışmalarını ve özelliklerini öğrenir.</w:t>
            </w:r>
          </w:p>
        </w:tc>
      </w:tr>
      <w:tr w:rsidR="006C3B8E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6C3B8E" w:rsidRPr="00DE0AE6" w:rsidRDefault="006C3B8E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C3B8E" w:rsidRDefault="006C3B8E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3B8E" w:rsidRDefault="006C3B8E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C3B8E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6C3B8E" w:rsidRPr="003B01BA" w:rsidRDefault="006C3B8E" w:rsidP="0057316D">
            <w:pPr>
              <w:rPr>
                <w:sz w:val="18"/>
                <w:szCs w:val="18"/>
              </w:rPr>
            </w:pPr>
            <w:r w:rsidRPr="003B01BA">
              <w:rPr>
                <w:sz w:val="18"/>
                <w:szCs w:val="18"/>
              </w:rPr>
              <w:t xml:space="preserve">12.3 </w:t>
            </w:r>
            <w:r w:rsidR="00D441F2">
              <w:rPr>
                <w:sz w:val="18"/>
                <w:szCs w:val="18"/>
              </w:rPr>
              <w:t xml:space="preserve">    </w:t>
            </w:r>
            <w:r w:rsidRPr="003B01BA">
              <w:rPr>
                <w:sz w:val="18"/>
                <w:szCs w:val="18"/>
              </w:rPr>
              <w:t>Common Rail Dizel Enjeksiyon</w:t>
            </w:r>
          </w:p>
          <w:p w:rsidR="006C3B8E" w:rsidRPr="003B01BA" w:rsidRDefault="006C3B8E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01BA">
              <w:rPr>
                <w:rFonts w:ascii="Times New Roman" w:hAnsi="Times New Roman" w:cs="Times New Roman"/>
                <w:sz w:val="18"/>
                <w:szCs w:val="18"/>
              </w:rPr>
              <w:t xml:space="preserve">12.3.1. Genel Yapısı </w:t>
            </w:r>
          </w:p>
          <w:p w:rsidR="006C3B8E" w:rsidRPr="003B01BA" w:rsidRDefault="006C3B8E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01BA">
              <w:rPr>
                <w:rFonts w:ascii="Times New Roman" w:hAnsi="Times New Roman" w:cs="Times New Roman"/>
                <w:sz w:val="18"/>
                <w:szCs w:val="18"/>
              </w:rPr>
              <w:t xml:space="preserve">12.3.2. Sistemi Oluşturan Parçalar </w:t>
            </w:r>
          </w:p>
          <w:p w:rsidR="006C3B8E" w:rsidRPr="008B5AD0" w:rsidRDefault="006C3B8E" w:rsidP="0057316D">
            <w:pPr>
              <w:pStyle w:val="Default"/>
              <w:rPr>
                <w:sz w:val="18"/>
                <w:szCs w:val="18"/>
              </w:rPr>
            </w:pPr>
            <w:r w:rsidRPr="003B01BA">
              <w:rPr>
                <w:rFonts w:ascii="Times New Roman" w:hAnsi="Times New Roman" w:cs="Times New Roman"/>
                <w:sz w:val="18"/>
                <w:szCs w:val="18"/>
              </w:rPr>
              <w:t>12.3.3. Alçak Basınç Pompası</w:t>
            </w:r>
            <w:r w:rsidRPr="009E07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3B8E" w:rsidRPr="00F4257C" w:rsidRDefault="006C3B8E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B8E" w:rsidRPr="00F4257C" w:rsidRDefault="006C3B8E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6C3B8E" w:rsidRPr="003B01BA" w:rsidRDefault="003B01BA" w:rsidP="00D51104">
            <w:pPr>
              <w:rPr>
                <w:b w:val="0"/>
                <w:sz w:val="16"/>
              </w:rPr>
            </w:pPr>
            <w:r w:rsidRPr="003B01BA">
              <w:rPr>
                <w:b w:val="0"/>
                <w:sz w:val="18"/>
                <w:szCs w:val="18"/>
              </w:rPr>
              <w:t>Common Rail Dizel enjksiyon sisteminin temel yapısı , parçaları , çalışması ve hangi tip araçlarda kullanıldıklarını öğrenir.  Alçak basınç ve yüksek basınç hattının özelliklerini yapılarını ve parçalarını</w:t>
            </w:r>
            <w:r>
              <w:rPr>
                <w:b w:val="0"/>
                <w:sz w:val="18"/>
                <w:szCs w:val="18"/>
              </w:rPr>
              <w:t xml:space="preserve"> kavrar.</w:t>
            </w:r>
          </w:p>
        </w:tc>
      </w:tr>
      <w:tr w:rsidR="008412B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8412BC" w:rsidRPr="00DE0AE6" w:rsidRDefault="008412BC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412BC" w:rsidRDefault="008412BC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8412BC" w:rsidRDefault="008412BC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8412BC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F22DB1" w:rsidRDefault="00F22DB1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2BC" w:rsidRPr="008412BC" w:rsidRDefault="008412B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12BC">
              <w:rPr>
                <w:rFonts w:ascii="Times New Roman" w:hAnsi="Times New Roman" w:cs="Times New Roman"/>
                <w:sz w:val="18"/>
                <w:szCs w:val="18"/>
              </w:rPr>
              <w:t xml:space="preserve">12.3.4. Yakıt Yüksek Basınç Pompası </w:t>
            </w:r>
          </w:p>
          <w:p w:rsidR="008412BC" w:rsidRPr="008412BC" w:rsidRDefault="008412B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12BC">
              <w:rPr>
                <w:rFonts w:ascii="Times New Roman" w:hAnsi="Times New Roman" w:cs="Times New Roman"/>
                <w:sz w:val="18"/>
                <w:szCs w:val="18"/>
              </w:rPr>
              <w:t>12.3.5. Yakıt Ayar Regülatörü (Basınç Regülatörü)</w:t>
            </w:r>
          </w:p>
          <w:p w:rsidR="00F22DB1" w:rsidRPr="008412BC" w:rsidRDefault="00F22DB1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8412BC" w:rsidRPr="00A37718" w:rsidRDefault="008412BC" w:rsidP="0057316D">
            <w:pPr>
              <w:rPr>
                <w:b w:val="0"/>
                <w:sz w:val="18"/>
                <w:szCs w:val="18"/>
              </w:rPr>
            </w:pPr>
            <w:r w:rsidRPr="00A37718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8412BC" w:rsidRPr="00A37718" w:rsidRDefault="008412BC" w:rsidP="0057316D">
            <w:pPr>
              <w:rPr>
                <w:b w:val="0"/>
                <w:bCs/>
                <w:sz w:val="18"/>
                <w:szCs w:val="18"/>
              </w:rPr>
            </w:pPr>
            <w:r w:rsidRPr="00A37718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8412BC" w:rsidRPr="004716E7" w:rsidRDefault="004716E7" w:rsidP="00F22DB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16E7">
              <w:rPr>
                <w:rFonts w:ascii="Times New Roman" w:hAnsi="Times New Roman" w:cs="Times New Roman"/>
                <w:sz w:val="18"/>
                <w:szCs w:val="18"/>
              </w:rPr>
              <w:t xml:space="preserve">Alçak basınç ve yüksek basınç hattının özelliklerini yapılarını ve parçalarını kavrar.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Basınç regülatörünün görevlerini öğrenir , </w:t>
            </w:r>
          </w:p>
        </w:tc>
      </w:tr>
      <w:tr w:rsidR="00F22DB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:rsidR="00F22DB1" w:rsidRPr="00DE0AE6" w:rsidRDefault="00F22DB1" w:rsidP="005D2496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F22DB1" w:rsidRDefault="00F22DB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2DB1" w:rsidRDefault="00F22DB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F22DB1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D99594"/>
          </w:tcPr>
          <w:p w:rsidR="00F22DB1" w:rsidRPr="00550F94" w:rsidRDefault="00F22DB1" w:rsidP="00D064E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23 Nisan 2021 Cuma Ulusal Egemenlik ve Çocuk Bayramı (1 gün tatil)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22DB1" w:rsidRPr="00F4257C" w:rsidRDefault="00F22DB1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2DB1" w:rsidRPr="00F4257C" w:rsidRDefault="00F22DB1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2DB1" w:rsidRPr="00F22DB1" w:rsidRDefault="00F22DB1" w:rsidP="005D2496">
            <w:pPr>
              <w:rPr>
                <w:b w:val="0"/>
                <w:sz w:val="16"/>
              </w:rPr>
            </w:pPr>
            <w:r>
              <w:rPr>
                <w:b w:val="0"/>
                <w:sz w:val="18"/>
                <w:szCs w:val="18"/>
              </w:rPr>
              <w:t>Y</w:t>
            </w:r>
            <w:r w:rsidRPr="00F22DB1">
              <w:rPr>
                <w:b w:val="0"/>
                <w:sz w:val="18"/>
                <w:szCs w:val="18"/>
              </w:rPr>
              <w:t>akıt rampası (rail) görevini öğrenir , enjektörlerin temel yapılarını ve özelliklerini kavrar.</w:t>
            </w:r>
          </w:p>
        </w:tc>
      </w:tr>
      <w:tr w:rsidR="008412B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8412BC" w:rsidRPr="00DE0AE6" w:rsidRDefault="008412BC" w:rsidP="005D2496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8412BC" w:rsidRDefault="008412BC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2BC" w:rsidRDefault="008412BC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8412BC" w:rsidRDefault="008412BC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F22DB1" w:rsidRPr="008412BC" w:rsidRDefault="00F22DB1" w:rsidP="00F22DB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12BC">
              <w:rPr>
                <w:rFonts w:ascii="Times New Roman" w:hAnsi="Times New Roman" w:cs="Times New Roman"/>
                <w:sz w:val="18"/>
                <w:szCs w:val="18"/>
              </w:rPr>
              <w:t xml:space="preserve">12.3.6. Yakıt Rampası (Rail) </w:t>
            </w:r>
          </w:p>
          <w:p w:rsidR="008412BC" w:rsidRPr="00550F94" w:rsidRDefault="00F22DB1" w:rsidP="00F22DB1">
            <w:pPr>
              <w:rPr>
                <w:b w:val="0"/>
                <w:sz w:val="18"/>
                <w:szCs w:val="18"/>
              </w:rPr>
            </w:pPr>
            <w:r w:rsidRPr="008412BC">
              <w:rPr>
                <w:b w:val="0"/>
                <w:sz w:val="18"/>
                <w:szCs w:val="18"/>
              </w:rPr>
              <w:t>12.3.7.</w:t>
            </w:r>
            <w:r w:rsidR="00CA47EE">
              <w:rPr>
                <w:b w:val="0"/>
                <w:sz w:val="18"/>
                <w:szCs w:val="18"/>
              </w:rPr>
              <w:t xml:space="preserve"> </w:t>
            </w:r>
            <w:r w:rsidRPr="008412BC">
              <w:rPr>
                <w:b w:val="0"/>
                <w:sz w:val="18"/>
                <w:szCs w:val="18"/>
              </w:rPr>
              <w:t xml:space="preserve"> Enjektörler</w:t>
            </w:r>
          </w:p>
        </w:tc>
        <w:tc>
          <w:tcPr>
            <w:tcW w:w="1842" w:type="dxa"/>
            <w:vMerge/>
            <w:shd w:val="clear" w:color="auto" w:fill="auto"/>
          </w:tcPr>
          <w:p w:rsidR="008412BC" w:rsidRPr="00550F94" w:rsidRDefault="008412BC" w:rsidP="005D24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12BC" w:rsidRPr="00550F94" w:rsidRDefault="008412BC" w:rsidP="005D249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412BC" w:rsidRPr="00DE0AE6" w:rsidRDefault="008412BC" w:rsidP="005D2496">
            <w:pPr>
              <w:rPr>
                <w:b w:val="0"/>
                <w:sz w:val="16"/>
              </w:rPr>
            </w:pPr>
          </w:p>
        </w:tc>
      </w:tr>
      <w:tr w:rsidR="007927C3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927C3" w:rsidRPr="00DE0AE6" w:rsidRDefault="007927C3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927C3" w:rsidRDefault="007927C3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927C3" w:rsidRDefault="007927C3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927C3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7927C3" w:rsidRPr="007927C3" w:rsidRDefault="007927C3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12.4. </w:t>
            </w:r>
            <w:r w:rsidR="00D815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792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Comman Rail Dizel Enjeksiyon Sistemine Kumanda Eden Sensörler </w:t>
            </w:r>
          </w:p>
          <w:p w:rsidR="007927C3" w:rsidRPr="007927C3" w:rsidRDefault="007927C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27C3">
              <w:rPr>
                <w:rFonts w:ascii="Times New Roman" w:hAnsi="Times New Roman" w:cs="Times New Roman"/>
                <w:sz w:val="18"/>
                <w:szCs w:val="18"/>
              </w:rPr>
              <w:t xml:space="preserve">12.4.1. Hall Sensörü </w:t>
            </w:r>
          </w:p>
          <w:p w:rsidR="007927C3" w:rsidRPr="007927C3" w:rsidRDefault="007927C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27C3">
              <w:rPr>
                <w:rFonts w:ascii="Times New Roman" w:hAnsi="Times New Roman" w:cs="Times New Roman"/>
                <w:sz w:val="18"/>
                <w:szCs w:val="18"/>
              </w:rPr>
              <w:t xml:space="preserve">12.4.2. Motor Devir Sensörü </w:t>
            </w:r>
          </w:p>
          <w:p w:rsidR="007927C3" w:rsidRPr="007927C3" w:rsidRDefault="007927C3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27C3">
              <w:rPr>
                <w:rFonts w:ascii="Times New Roman" w:hAnsi="Times New Roman" w:cs="Times New Roman"/>
                <w:sz w:val="18"/>
                <w:szCs w:val="18"/>
              </w:rPr>
              <w:t xml:space="preserve">12.4.3. Hava Kütlesi Ölçücüsü </w:t>
            </w:r>
          </w:p>
          <w:p w:rsidR="007927C3" w:rsidRPr="007927C3" w:rsidRDefault="007927C3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27C3">
              <w:rPr>
                <w:b w:val="0"/>
                <w:sz w:val="18"/>
                <w:szCs w:val="18"/>
              </w:rPr>
              <w:t>12.4.4. Soğutma Suyu Sıcaklık Sensörü</w:t>
            </w:r>
            <w:r w:rsidRPr="007927C3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7927C3" w:rsidRPr="007927C3" w:rsidRDefault="007927C3" w:rsidP="0057316D">
            <w:pPr>
              <w:rPr>
                <w:b w:val="0"/>
                <w:sz w:val="18"/>
                <w:szCs w:val="18"/>
              </w:rPr>
            </w:pPr>
            <w:r w:rsidRPr="007927C3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7927C3" w:rsidRPr="007927C3" w:rsidRDefault="007927C3" w:rsidP="0057316D">
            <w:pPr>
              <w:rPr>
                <w:b w:val="0"/>
                <w:bCs/>
                <w:sz w:val="18"/>
                <w:szCs w:val="18"/>
              </w:rPr>
            </w:pPr>
            <w:r w:rsidRPr="007927C3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7927C3" w:rsidRPr="007927C3" w:rsidRDefault="007927C3" w:rsidP="007927C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27C3">
              <w:rPr>
                <w:rFonts w:ascii="Times New Roman" w:hAnsi="Times New Roman" w:cs="Times New Roman"/>
                <w:sz w:val="18"/>
                <w:szCs w:val="18"/>
              </w:rPr>
              <w:t>Common rail sistemine kumanda eden sensörlerden hall sensörünün , motor devir sensörünün , hava kütle ölçerin , soğutma suyu sıcaklık sensörünün</w:t>
            </w:r>
            <w:r w:rsidR="00EA33B9">
              <w:rPr>
                <w:rFonts w:ascii="Times New Roman" w:hAnsi="Times New Roman" w:cs="Times New Roman"/>
                <w:sz w:val="18"/>
                <w:szCs w:val="18"/>
              </w:rPr>
              <w:t xml:space="preserve"> yapısı ve çalışmasını öğrenir.</w:t>
            </w:r>
          </w:p>
        </w:tc>
      </w:tr>
      <w:tr w:rsidR="00CB712D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CB712D" w:rsidRPr="00DE0AE6" w:rsidRDefault="00CB712D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B712D" w:rsidRDefault="00CB712D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12D" w:rsidRDefault="00CB712D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B712D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CB712D" w:rsidRPr="00CB712D" w:rsidRDefault="00CB712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12.4.5. </w:t>
            </w:r>
            <w:r w:rsidR="00CB5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Gaz Pedalı Konum Sensörü </w:t>
            </w:r>
          </w:p>
          <w:p w:rsidR="00CB712D" w:rsidRPr="00CB712D" w:rsidRDefault="00CB712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12.4.6. </w:t>
            </w:r>
            <w:r w:rsidR="00CB5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Emme Manifoldu Basınç Sensörü </w:t>
            </w:r>
          </w:p>
          <w:p w:rsidR="00CB712D" w:rsidRPr="00CB712D" w:rsidRDefault="00CB712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12.4.7. Yükseklik Sensörü </w:t>
            </w:r>
          </w:p>
          <w:p w:rsidR="00CB712D" w:rsidRPr="00CB712D" w:rsidRDefault="00CB712D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12.4.8. Yakıt Hattı Basınç Sensörü </w:t>
            </w:r>
          </w:p>
          <w:p w:rsidR="00CB712D" w:rsidRPr="00CB712D" w:rsidRDefault="00CB712D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12.5.    Common Rail Sisteminde Hava Almak </w:t>
            </w:r>
          </w:p>
          <w:p w:rsidR="00CB712D" w:rsidRPr="00CB712D" w:rsidRDefault="00CB712D" w:rsidP="0057316D">
            <w:pPr>
              <w:pStyle w:val="Defaul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b/>
                <w:sz w:val="18"/>
                <w:szCs w:val="18"/>
              </w:rPr>
              <w:t>12.6.    Common Rail Dizel Enjeksiyon Sisteminin Çalışması</w:t>
            </w:r>
            <w:r w:rsidRPr="00CB71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712D" w:rsidRPr="00CB712D" w:rsidRDefault="00CB712D" w:rsidP="0057316D">
            <w:pPr>
              <w:rPr>
                <w:b w:val="0"/>
                <w:sz w:val="18"/>
                <w:szCs w:val="18"/>
              </w:rPr>
            </w:pPr>
            <w:r w:rsidRPr="00CB712D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12D" w:rsidRPr="00CB712D" w:rsidRDefault="00CB712D" w:rsidP="0057316D">
            <w:pPr>
              <w:rPr>
                <w:b w:val="0"/>
                <w:bCs/>
                <w:sz w:val="18"/>
                <w:szCs w:val="18"/>
              </w:rPr>
            </w:pPr>
            <w:r w:rsidRPr="00CB712D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CB712D" w:rsidRPr="00CB712D" w:rsidRDefault="00CB712D" w:rsidP="00CB71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>az pedalı konum sensörünün , emme manifoldu basınç sensörünün yükseklik (rakım) sensörünün , yakıt hattı (rail) basınç sensörünün temel yapılarını ve çalışmalarını öğrenir.</w:t>
            </w:r>
          </w:p>
          <w:p w:rsidR="00CB712D" w:rsidRPr="00CB712D" w:rsidRDefault="00CB712D" w:rsidP="00CB71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 xml:space="preserve">Common-rail dizel enjeksiyon sisteminin temel yapısı ve çalışmasını öğrenir. </w:t>
            </w:r>
          </w:p>
          <w:p w:rsidR="00CB712D" w:rsidRPr="00CB712D" w:rsidRDefault="00CB712D" w:rsidP="00CB71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B712D">
              <w:rPr>
                <w:rFonts w:ascii="Times New Roman" w:hAnsi="Times New Roman" w:cs="Times New Roman"/>
                <w:sz w:val="18"/>
                <w:szCs w:val="18"/>
              </w:rPr>
              <w:t>Atelye ortamında Common Rail dizel enjeksiyon sisteminin havasını alma işlemini yapar.</w:t>
            </w:r>
          </w:p>
        </w:tc>
      </w:tr>
      <w:tr w:rsidR="009D6C20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9D6C20" w:rsidRPr="00DE0AE6" w:rsidRDefault="009D6C20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D6C20" w:rsidRDefault="009D6C20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9D6C20" w:rsidRDefault="009D6C20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D6C20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9D6C20" w:rsidRPr="009D6C20" w:rsidRDefault="009D6C20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C2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13.MODÜL</w:t>
            </w:r>
            <w:r w:rsidRPr="009D6C20">
              <w:rPr>
                <w:rFonts w:ascii="Times New Roman" w:hAnsi="Times New Roman" w:cs="Times New Roman"/>
                <w:b/>
                <w:sz w:val="18"/>
                <w:szCs w:val="18"/>
              </w:rPr>
              <w:t>: DİZEL MOTORLARDA EMİSYON KONTROL SİSTEMLERİ</w:t>
            </w:r>
          </w:p>
          <w:p w:rsidR="009D6C20" w:rsidRPr="009D6C20" w:rsidRDefault="009D6C20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13.1.    EGR Sistemi </w:t>
            </w:r>
          </w:p>
          <w:p w:rsidR="009D6C20" w:rsidRPr="009D6C20" w:rsidRDefault="009D6C2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6C20">
              <w:rPr>
                <w:rFonts w:ascii="Times New Roman" w:hAnsi="Times New Roman" w:cs="Times New Roman"/>
                <w:sz w:val="18"/>
                <w:szCs w:val="18"/>
              </w:rPr>
              <w:t xml:space="preserve">13.1.1. EGR Sisteminin Kullanılma Nedenleri </w:t>
            </w:r>
          </w:p>
          <w:p w:rsidR="009D6C20" w:rsidRPr="009D6C20" w:rsidRDefault="009D6C2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6C20">
              <w:rPr>
                <w:rFonts w:ascii="Times New Roman" w:hAnsi="Times New Roman" w:cs="Times New Roman"/>
                <w:sz w:val="18"/>
                <w:szCs w:val="18"/>
              </w:rPr>
              <w:t xml:space="preserve">13.1.2. EGR Sisteminin Görevleri </w:t>
            </w:r>
          </w:p>
          <w:p w:rsidR="009D6C20" w:rsidRPr="009D6C20" w:rsidRDefault="009D6C2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6C20">
              <w:rPr>
                <w:rFonts w:ascii="Times New Roman" w:hAnsi="Times New Roman" w:cs="Times New Roman"/>
                <w:sz w:val="18"/>
                <w:szCs w:val="18"/>
              </w:rPr>
              <w:t xml:space="preserve">13.1.3. Sistemi Oluşturan Parçalar </w:t>
            </w:r>
          </w:p>
          <w:p w:rsidR="009D6C20" w:rsidRPr="009D6C20" w:rsidRDefault="009D6C20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6C20">
              <w:rPr>
                <w:rFonts w:ascii="Times New Roman" w:hAnsi="Times New Roman" w:cs="Times New Roman"/>
                <w:sz w:val="18"/>
                <w:szCs w:val="18"/>
              </w:rPr>
              <w:t xml:space="preserve">13.1.4. EGR Sisteminin Çalışması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9D6C20" w:rsidRPr="009D6C20" w:rsidRDefault="009D6C20" w:rsidP="0057316D">
            <w:pPr>
              <w:rPr>
                <w:b w:val="0"/>
                <w:sz w:val="18"/>
                <w:szCs w:val="18"/>
              </w:rPr>
            </w:pPr>
            <w:r w:rsidRPr="009D6C20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9D6C20" w:rsidRPr="009D6C20" w:rsidRDefault="009D6C20" w:rsidP="0057316D">
            <w:pPr>
              <w:rPr>
                <w:b w:val="0"/>
                <w:bCs/>
                <w:sz w:val="18"/>
                <w:szCs w:val="18"/>
              </w:rPr>
            </w:pPr>
            <w:r w:rsidRPr="009D6C20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9D6C20" w:rsidRDefault="009D6C20" w:rsidP="005D2496">
            <w:pPr>
              <w:rPr>
                <w:b w:val="0"/>
                <w:sz w:val="18"/>
                <w:szCs w:val="18"/>
              </w:rPr>
            </w:pPr>
          </w:p>
          <w:p w:rsidR="009D6C20" w:rsidRPr="009D6C20" w:rsidRDefault="009D6C20" w:rsidP="005D2496">
            <w:pPr>
              <w:rPr>
                <w:b w:val="0"/>
                <w:sz w:val="16"/>
              </w:rPr>
            </w:pPr>
            <w:r w:rsidRPr="009D6C20">
              <w:rPr>
                <w:b w:val="0"/>
                <w:sz w:val="18"/>
                <w:szCs w:val="18"/>
              </w:rPr>
              <w:t>EGR sisteminin temel görevini , yapısını ve parçalarını , motordaki yerini öğrenir. NOx emisyonu ve zararlarını kavrayarak EGR sisteminin temel ilişkisini kurar.</w:t>
            </w:r>
          </w:p>
        </w:tc>
      </w:tr>
      <w:tr w:rsidR="00377CA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77CA8" w:rsidRPr="00DE0AE6" w:rsidRDefault="00377CA8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377CA8" w:rsidRDefault="00377CA8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7CA8" w:rsidRDefault="00377CA8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377CA8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377CA8" w:rsidRPr="00550F94" w:rsidRDefault="00377CA8" w:rsidP="00D064E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3 – 7 Mayıs 2021 Pazartesi – Cuma Bilişim Haftası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77CA8" w:rsidRPr="008A5F14" w:rsidRDefault="00377CA8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7CA8" w:rsidRPr="008A5F14" w:rsidRDefault="00377CA8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77CA8" w:rsidRPr="00821801" w:rsidRDefault="00821801" w:rsidP="0082180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21801">
              <w:rPr>
                <w:rFonts w:ascii="Times New Roman" w:hAnsi="Times New Roman" w:cs="Times New Roman"/>
                <w:sz w:val="18"/>
                <w:szCs w:val="18"/>
              </w:rPr>
              <w:t>Dizel motorlarında emisyon kontrol ve azaltma sistemlerinin önemli bir parçasını oluşturan dizel motor katalitik konvertörünün yapısı , parçaları ve çalışmasını öğrenir . Oluşabilecek temel arızacılığı kavrar.</w:t>
            </w:r>
          </w:p>
        </w:tc>
      </w:tr>
      <w:tr w:rsidR="00377CA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7CA8" w:rsidRDefault="00377CA8" w:rsidP="00D51104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377CA8" w:rsidRDefault="00377CA8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7CA8" w:rsidRDefault="00377CA8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377CA8" w:rsidRDefault="00377CA8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377CA8" w:rsidRPr="00377CA8" w:rsidRDefault="00377CA8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13.2.    Dizel Motorlarında Katalitik Konvertör </w:t>
            </w:r>
          </w:p>
          <w:p w:rsidR="00377CA8" w:rsidRPr="00377CA8" w:rsidRDefault="00377CA8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77CA8">
              <w:rPr>
                <w:rFonts w:ascii="Times New Roman" w:hAnsi="Times New Roman" w:cs="Times New Roman"/>
                <w:sz w:val="18"/>
                <w:szCs w:val="18"/>
              </w:rPr>
              <w:t xml:space="preserve">13.2.1. Görevi </w:t>
            </w:r>
          </w:p>
          <w:p w:rsidR="00377CA8" w:rsidRPr="00377CA8" w:rsidRDefault="00377CA8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77CA8">
              <w:rPr>
                <w:rFonts w:ascii="Times New Roman" w:hAnsi="Times New Roman" w:cs="Times New Roman"/>
                <w:sz w:val="18"/>
                <w:szCs w:val="18"/>
              </w:rPr>
              <w:t xml:space="preserve">13.2.2. Yapısı ve Çalışması </w:t>
            </w:r>
          </w:p>
          <w:p w:rsidR="00377CA8" w:rsidRPr="00550F94" w:rsidRDefault="00377CA8" w:rsidP="00D51104">
            <w:pPr>
              <w:rPr>
                <w:b w:val="0"/>
                <w:sz w:val="18"/>
                <w:szCs w:val="18"/>
              </w:rPr>
            </w:pPr>
            <w:r w:rsidRPr="00377CA8">
              <w:rPr>
                <w:b w:val="0"/>
                <w:sz w:val="18"/>
                <w:szCs w:val="18"/>
              </w:rPr>
              <w:t>13.2.3. Arızası, Bakımı ve Onarımı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77CA8" w:rsidRPr="00550F94" w:rsidRDefault="00377CA8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7CA8" w:rsidRPr="00550F94" w:rsidRDefault="00377CA8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77CA8" w:rsidRPr="00DE0AE6" w:rsidRDefault="00377CA8" w:rsidP="00D51104">
            <w:pPr>
              <w:rPr>
                <w:b w:val="0"/>
                <w:sz w:val="16"/>
              </w:rPr>
            </w:pPr>
          </w:p>
        </w:tc>
      </w:tr>
      <w:tr w:rsidR="006A5B32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6A5B32" w:rsidRPr="00DE0AE6" w:rsidRDefault="006A5B3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A5B32" w:rsidRDefault="006A5B32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6A5B32" w:rsidRDefault="006A5B32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A5B32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6A5B32" w:rsidRPr="006A5B32" w:rsidRDefault="006A5B32" w:rsidP="006A5B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B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13.3.    Kurum (Partikül) Tutucu </w:t>
            </w:r>
          </w:p>
          <w:p w:rsidR="006A5B32" w:rsidRPr="006A5B32" w:rsidRDefault="006A5B32" w:rsidP="006A5B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A5B32">
              <w:rPr>
                <w:rFonts w:ascii="Times New Roman" w:hAnsi="Times New Roman" w:cs="Times New Roman"/>
                <w:sz w:val="18"/>
                <w:szCs w:val="18"/>
              </w:rPr>
              <w:t xml:space="preserve">13.3.1. Görevi </w:t>
            </w:r>
          </w:p>
          <w:p w:rsidR="006A5B32" w:rsidRPr="006A5B32" w:rsidRDefault="006A5B32" w:rsidP="006A5B32">
            <w:pPr>
              <w:rPr>
                <w:b w:val="0"/>
                <w:sz w:val="18"/>
                <w:szCs w:val="18"/>
              </w:rPr>
            </w:pPr>
            <w:r w:rsidRPr="006A5B32">
              <w:rPr>
                <w:b w:val="0"/>
                <w:sz w:val="18"/>
                <w:szCs w:val="18"/>
              </w:rPr>
              <w:t>13.3.2. Yapısı ve Çalışması</w:t>
            </w:r>
          </w:p>
          <w:p w:rsidR="006A5B32" w:rsidRPr="006A5B32" w:rsidRDefault="006A5B32" w:rsidP="006A5B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B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13.4.    Alev Söndürücü </w:t>
            </w:r>
          </w:p>
          <w:p w:rsidR="006A5B32" w:rsidRPr="006A5B32" w:rsidRDefault="006A5B32" w:rsidP="006A5B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A5B32">
              <w:rPr>
                <w:rFonts w:ascii="Times New Roman" w:hAnsi="Times New Roman" w:cs="Times New Roman"/>
                <w:sz w:val="18"/>
                <w:szCs w:val="18"/>
              </w:rPr>
              <w:t xml:space="preserve">13.4.1. Görevi </w:t>
            </w:r>
          </w:p>
          <w:p w:rsidR="006A5B32" w:rsidRPr="00550F94" w:rsidRDefault="006A5B32" w:rsidP="006A5B32">
            <w:pPr>
              <w:rPr>
                <w:b w:val="0"/>
                <w:sz w:val="18"/>
                <w:szCs w:val="18"/>
              </w:rPr>
            </w:pPr>
            <w:r w:rsidRPr="006A5B32">
              <w:rPr>
                <w:b w:val="0"/>
                <w:sz w:val="18"/>
                <w:szCs w:val="18"/>
              </w:rPr>
              <w:t>13.4.2. Yapısı ve Çalışması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6A5B32" w:rsidRPr="008A5F14" w:rsidRDefault="006A5B32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6A5B32" w:rsidRPr="008A5F14" w:rsidRDefault="006A5B32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6A5B32" w:rsidRPr="006A5B32" w:rsidRDefault="006A5B32" w:rsidP="006A5B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A5B32">
              <w:rPr>
                <w:rFonts w:ascii="Times New Roman" w:hAnsi="Times New Roman" w:cs="Times New Roman"/>
                <w:sz w:val="18"/>
                <w:szCs w:val="18"/>
              </w:rPr>
              <w:t>Dizel motorlarının en önemli çevre ve sağlık problemlerinden birisi olan kurum kirliliğine karşı kurum (partikül) tutucu filtrenin temel özelliklerini ve yapısını öğrenir. Oluşan arızaları ve nedenlerini kavrar.</w:t>
            </w:r>
          </w:p>
          <w:p w:rsidR="006A5B32" w:rsidRPr="00DE0AE6" w:rsidRDefault="006A5B32" w:rsidP="006A5B32">
            <w:pPr>
              <w:rPr>
                <w:b w:val="0"/>
                <w:sz w:val="16"/>
              </w:rPr>
            </w:pPr>
            <w:r w:rsidRPr="006A5B32">
              <w:rPr>
                <w:b w:val="0"/>
                <w:sz w:val="18"/>
                <w:szCs w:val="18"/>
              </w:rPr>
              <w:t>Alev söndürücünün temel görevi , yapısı ve çalışmasını öğrenir.</w:t>
            </w:r>
          </w:p>
        </w:tc>
      </w:tr>
      <w:tr w:rsidR="00377CA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7CA8" w:rsidRPr="00DE0AE6" w:rsidRDefault="00377CA8" w:rsidP="00D5110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377CA8" w:rsidRDefault="00377CA8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7CA8" w:rsidRDefault="00377CA8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377CA8" w:rsidRDefault="00377CA8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377CA8" w:rsidRPr="00550F94" w:rsidRDefault="00377CA8" w:rsidP="001E65AB">
            <w:pPr>
              <w:rPr>
                <w:b w:val="0"/>
                <w:sz w:val="18"/>
                <w:szCs w:val="18"/>
              </w:rPr>
            </w:pPr>
          </w:p>
          <w:p w:rsidR="00377CA8" w:rsidRPr="00550F94" w:rsidRDefault="00377CA8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12 – 15 Mayıs 2021 Çarşamba – Cumartesi Arife ve Ramazan Bayramı (4 gün tatil)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7CA8" w:rsidRPr="00550F94" w:rsidRDefault="00377CA8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77CA8" w:rsidRPr="00550F94" w:rsidRDefault="00377CA8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77CA8" w:rsidRPr="00DE0AE6" w:rsidRDefault="00377CA8" w:rsidP="00D51104">
            <w:pPr>
              <w:rPr>
                <w:b w:val="0"/>
                <w:sz w:val="16"/>
              </w:rPr>
            </w:pPr>
          </w:p>
        </w:tc>
      </w:tr>
      <w:tr w:rsidR="00377CA8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7CA8" w:rsidRPr="00DE0AE6" w:rsidRDefault="00377CA8" w:rsidP="00D51104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377CA8" w:rsidRDefault="00377CA8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7CA8" w:rsidRDefault="00377CA8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377CA8" w:rsidRDefault="00377CA8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77CA8" w:rsidRPr="00550F94" w:rsidRDefault="00377CA8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7CA8" w:rsidRPr="00550F94" w:rsidRDefault="00377CA8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CA8" w:rsidRPr="00550F94" w:rsidRDefault="00377CA8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77CA8" w:rsidRPr="00DE0AE6" w:rsidRDefault="00377CA8" w:rsidP="00D51104">
            <w:pPr>
              <w:rPr>
                <w:b w:val="0"/>
                <w:sz w:val="16"/>
              </w:rPr>
            </w:pPr>
          </w:p>
        </w:tc>
      </w:tr>
      <w:tr w:rsidR="00911F4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911F4C" w:rsidRPr="00DE0AE6" w:rsidRDefault="00911F4C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11F4C" w:rsidRDefault="00911F4C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911F4C" w:rsidRDefault="00911F4C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11F4C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911F4C" w:rsidRPr="00911F4C" w:rsidRDefault="00911F4C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4C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14.MODÜL</w:t>
            </w:r>
            <w:r w:rsidRPr="00911F4C">
              <w:rPr>
                <w:rFonts w:ascii="Times New Roman" w:hAnsi="Times New Roman" w:cs="Times New Roman"/>
                <w:b/>
                <w:sz w:val="18"/>
                <w:szCs w:val="18"/>
              </w:rPr>
              <w:t>: ARAÇ YÖNETİM SİSTEMLERİ</w:t>
            </w:r>
          </w:p>
          <w:p w:rsidR="00911F4C" w:rsidRPr="00911F4C" w:rsidRDefault="00911F4C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14.1.    Elektronik Kontrol Üniteleri </w:t>
            </w:r>
          </w:p>
          <w:p w:rsidR="00911F4C" w:rsidRPr="00911F4C" w:rsidRDefault="00911F4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1F4C">
              <w:rPr>
                <w:rFonts w:ascii="Times New Roman" w:hAnsi="Times New Roman" w:cs="Times New Roman"/>
                <w:sz w:val="18"/>
                <w:szCs w:val="18"/>
              </w:rPr>
              <w:t xml:space="preserve">14.1.1. Elektronik Kontrol Ünitesinin (ECU) Bilgi Verdiği Elemanlar </w:t>
            </w:r>
          </w:p>
          <w:p w:rsidR="00911F4C" w:rsidRPr="00911F4C" w:rsidRDefault="00911F4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1F4C">
              <w:rPr>
                <w:rFonts w:ascii="Times New Roman" w:hAnsi="Times New Roman" w:cs="Times New Roman"/>
                <w:sz w:val="18"/>
                <w:szCs w:val="18"/>
              </w:rPr>
              <w:t xml:space="preserve">14.1.2. Önemi </w:t>
            </w:r>
          </w:p>
          <w:p w:rsidR="00911F4C" w:rsidRPr="00911F4C" w:rsidRDefault="00911F4C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1F4C">
              <w:rPr>
                <w:rFonts w:ascii="Times New Roman" w:hAnsi="Times New Roman" w:cs="Times New Roman"/>
                <w:sz w:val="18"/>
                <w:szCs w:val="18"/>
              </w:rPr>
              <w:t xml:space="preserve">14.1.3. Parçaları </w:t>
            </w:r>
          </w:p>
          <w:p w:rsidR="004F2207" w:rsidRDefault="00911F4C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4C">
              <w:rPr>
                <w:rFonts w:ascii="Times New Roman" w:hAnsi="Times New Roman" w:cs="Times New Roman"/>
                <w:b/>
                <w:sz w:val="18"/>
                <w:szCs w:val="18"/>
              </w:rPr>
              <w:t>14.2.    Analog Dijital (A/D) ve Dijital Analog (D/A) Çeviriciler</w:t>
            </w: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207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207" w:rsidRPr="00911F4C" w:rsidRDefault="004F2207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911F4C" w:rsidRPr="00911F4C" w:rsidRDefault="00911F4C" w:rsidP="0057316D">
            <w:pPr>
              <w:rPr>
                <w:b w:val="0"/>
                <w:sz w:val="18"/>
                <w:szCs w:val="18"/>
              </w:rPr>
            </w:pPr>
            <w:r w:rsidRPr="00911F4C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911F4C" w:rsidRPr="00911F4C" w:rsidRDefault="00911F4C" w:rsidP="0057316D">
            <w:pPr>
              <w:rPr>
                <w:b w:val="0"/>
                <w:bCs/>
                <w:sz w:val="18"/>
                <w:szCs w:val="18"/>
              </w:rPr>
            </w:pPr>
            <w:r w:rsidRPr="00911F4C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911F4C" w:rsidRPr="0097700B" w:rsidRDefault="0097700B" w:rsidP="00D51104">
            <w:pPr>
              <w:rPr>
                <w:b w:val="0"/>
                <w:sz w:val="18"/>
                <w:szCs w:val="18"/>
              </w:rPr>
            </w:pPr>
            <w:r w:rsidRPr="0097700B">
              <w:rPr>
                <w:b w:val="0"/>
                <w:sz w:val="18"/>
                <w:szCs w:val="18"/>
              </w:rPr>
              <w:t>Araç yönetimi sisteminin temel gerekliliğini elektronik kontrol ünitesinin temel yapısını , sensör ve actuator kavramlarının ne ifade ettiğini , elektronik kontrol ünitesine gelen sinyallerin ne olduğunu  ve elektronik kontrol ünitesin çıkan sinyallerin nereler kumanda tiklerini öğrenir. Analog dijital çevirici ve dijital analog çeviricinin temel yapılarını ve özelliklerini öğrenir.</w:t>
            </w:r>
          </w:p>
        </w:tc>
      </w:tr>
      <w:tr w:rsidR="00877D7A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877D7A" w:rsidRPr="00DE0AE6" w:rsidRDefault="00877D7A" w:rsidP="00EE102F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877D7A" w:rsidRDefault="00877D7A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7D7A" w:rsidRDefault="00877D7A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877D7A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877D7A" w:rsidRPr="00550F94" w:rsidRDefault="00877D7A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19 Mayıs 2021 Çarşamba 19 Mayıs Atatürk’ü Anma Gençlik ve Spor Bayramı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77D7A" w:rsidRPr="008A5F14" w:rsidRDefault="00877D7A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77D7A" w:rsidRPr="008A5F14" w:rsidRDefault="00877D7A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1668" w:rsidRDefault="00191668" w:rsidP="00EE102F">
            <w:pPr>
              <w:rPr>
                <w:b w:val="0"/>
                <w:sz w:val="18"/>
                <w:szCs w:val="18"/>
              </w:rPr>
            </w:pPr>
          </w:p>
          <w:p w:rsidR="00877D7A" w:rsidRPr="00191668" w:rsidRDefault="00191668" w:rsidP="00EE102F">
            <w:pPr>
              <w:rPr>
                <w:b w:val="0"/>
                <w:sz w:val="18"/>
                <w:szCs w:val="18"/>
              </w:rPr>
            </w:pPr>
            <w:r w:rsidRPr="00191668">
              <w:rPr>
                <w:b w:val="0"/>
                <w:sz w:val="18"/>
                <w:szCs w:val="18"/>
              </w:rPr>
              <w:t>Mikro bilgisayarların temel yapılarını , mikro denetleyicilerin çalışma mantıklarını öğrenir</w:t>
            </w:r>
          </w:p>
        </w:tc>
      </w:tr>
      <w:tr w:rsidR="00911F4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43" w:type="dxa"/>
            <w:vMerge/>
            <w:shd w:val="clear" w:color="auto" w:fill="auto"/>
            <w:textDirection w:val="btLr"/>
          </w:tcPr>
          <w:p w:rsidR="00911F4C" w:rsidRPr="00DE0AE6" w:rsidRDefault="00911F4C" w:rsidP="00EE102F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911F4C" w:rsidRDefault="00911F4C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1F4C" w:rsidRDefault="00911F4C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11F4C" w:rsidRDefault="00911F4C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11F4C" w:rsidRPr="00550F94" w:rsidRDefault="00911F4C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20 Mayıs 2021 Perşembe 1 Gün Tatil</w:t>
            </w:r>
          </w:p>
        </w:tc>
        <w:tc>
          <w:tcPr>
            <w:tcW w:w="1842" w:type="dxa"/>
            <w:vMerge/>
            <w:shd w:val="clear" w:color="auto" w:fill="auto"/>
          </w:tcPr>
          <w:p w:rsidR="00911F4C" w:rsidRPr="00550F94" w:rsidRDefault="00911F4C" w:rsidP="00EE102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1F4C" w:rsidRPr="00550F94" w:rsidRDefault="00911F4C" w:rsidP="00EE102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11F4C" w:rsidRPr="00DE0AE6" w:rsidRDefault="00911F4C" w:rsidP="00EE102F">
            <w:pPr>
              <w:rPr>
                <w:b w:val="0"/>
                <w:sz w:val="16"/>
              </w:rPr>
            </w:pPr>
          </w:p>
        </w:tc>
      </w:tr>
      <w:tr w:rsidR="00911F4C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43" w:type="dxa"/>
            <w:vMerge/>
            <w:shd w:val="clear" w:color="auto" w:fill="auto"/>
            <w:textDirection w:val="btLr"/>
          </w:tcPr>
          <w:p w:rsidR="00911F4C" w:rsidRPr="00DE0AE6" w:rsidRDefault="00911F4C" w:rsidP="00EE102F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911F4C" w:rsidRDefault="00911F4C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1F4C" w:rsidRDefault="00911F4C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11F4C" w:rsidRDefault="00911F4C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877D7A" w:rsidRPr="00877D7A" w:rsidRDefault="00877D7A" w:rsidP="00877D7A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D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14.3.    Mikro Bilgisayarların Çalışma Prensibi </w:t>
            </w:r>
          </w:p>
          <w:p w:rsidR="00911F4C" w:rsidRPr="00550F94" w:rsidRDefault="00877D7A" w:rsidP="00877D7A">
            <w:pPr>
              <w:pStyle w:val="Default"/>
              <w:rPr>
                <w:b/>
                <w:sz w:val="18"/>
                <w:szCs w:val="18"/>
              </w:rPr>
            </w:pPr>
            <w:r w:rsidRPr="00877D7A">
              <w:rPr>
                <w:rFonts w:ascii="Times New Roman" w:hAnsi="Times New Roman" w:cs="Times New Roman"/>
                <w:b/>
                <w:sz w:val="18"/>
                <w:szCs w:val="18"/>
              </w:rPr>
              <w:t>14.4.    Mikro Denetleyicilerin Çalışma Prensipleri</w:t>
            </w:r>
            <w:r w:rsidRPr="0015677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</w:tcPr>
          <w:p w:rsidR="00911F4C" w:rsidRPr="00550F94" w:rsidRDefault="00911F4C" w:rsidP="00EE102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1F4C" w:rsidRPr="00550F94" w:rsidRDefault="00911F4C" w:rsidP="00EE102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11F4C" w:rsidRPr="00DE0AE6" w:rsidRDefault="00911F4C" w:rsidP="00EE102F">
            <w:pPr>
              <w:rPr>
                <w:b w:val="0"/>
                <w:sz w:val="16"/>
              </w:rPr>
            </w:pPr>
          </w:p>
        </w:tc>
      </w:tr>
      <w:tr w:rsidR="009B7485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9B7485" w:rsidRPr="00DE0AE6" w:rsidRDefault="009B7485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B7485" w:rsidRDefault="009B7485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9B7485" w:rsidRDefault="009B7485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B7485" w:rsidRDefault="00531516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9B7485" w:rsidRPr="009B7485" w:rsidRDefault="009B7485" w:rsidP="009B748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14.5.    Elektronik Kontrol Ünitelerinde Bilgi İşleme </w:t>
            </w:r>
          </w:p>
          <w:p w:rsidR="009B7485" w:rsidRPr="009B7485" w:rsidRDefault="009B7485" w:rsidP="009B748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14.6.    Veri İletim Yöntemleri </w:t>
            </w:r>
          </w:p>
          <w:p w:rsidR="009B7485" w:rsidRPr="009B7485" w:rsidRDefault="009B7485" w:rsidP="009B748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14.7.    Elektronik Kontrol Üniteleri Arasında Haberleşme Yöntemleri </w:t>
            </w:r>
          </w:p>
          <w:p w:rsidR="009B7485" w:rsidRPr="009B7485" w:rsidRDefault="009B7485" w:rsidP="009B748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14.8.    Elektronik Kontrol Üniteleri Arasında Haberleşme </w:t>
            </w:r>
          </w:p>
          <w:p w:rsidR="009B7485" w:rsidRPr="009B7485" w:rsidRDefault="009B7485" w:rsidP="009B74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B7485">
              <w:rPr>
                <w:rFonts w:ascii="Times New Roman" w:hAnsi="Times New Roman" w:cs="Times New Roman"/>
                <w:sz w:val="18"/>
                <w:szCs w:val="18"/>
              </w:rPr>
              <w:t xml:space="preserve">14.8.1. CAN-BUS Hattının Yapısal Özellikleri </w:t>
            </w:r>
          </w:p>
          <w:p w:rsidR="009B7485" w:rsidRPr="009B7485" w:rsidRDefault="009B7485" w:rsidP="009B7485">
            <w:pPr>
              <w:rPr>
                <w:b w:val="0"/>
                <w:sz w:val="18"/>
                <w:szCs w:val="18"/>
              </w:rPr>
            </w:pPr>
            <w:r w:rsidRPr="009B7485">
              <w:rPr>
                <w:sz w:val="18"/>
                <w:szCs w:val="18"/>
              </w:rPr>
              <w:t>14.8.2. CAN-BUS Bilgisi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9B7485" w:rsidRPr="008A5F14" w:rsidRDefault="009B7485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9B7485" w:rsidRPr="008A5F14" w:rsidRDefault="009B7485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9B7485" w:rsidRPr="00BA02C0" w:rsidRDefault="009B7485" w:rsidP="00EE102F">
            <w:pPr>
              <w:rPr>
                <w:b w:val="0"/>
                <w:sz w:val="18"/>
                <w:szCs w:val="18"/>
              </w:rPr>
            </w:pPr>
            <w:r w:rsidRPr="00BA02C0">
              <w:rPr>
                <w:b w:val="0"/>
                <w:sz w:val="18"/>
                <w:szCs w:val="18"/>
              </w:rPr>
              <w:t>Veri iletim kavramlarını bit , byte , kilobyte , megabyte ve giga byte kavramlarını öğrenir. Elektronik kontrol ünitesinin sensörlerle ne şekilde haberleştiklerini kavrar. CAN-BUS hatlarını ve yapılarını öğrenir.</w:t>
            </w:r>
          </w:p>
        </w:tc>
      </w:tr>
      <w:tr w:rsidR="00A15374" w:rsidRPr="00DE0AE6" w:rsidTr="00FF449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A15374" w:rsidRPr="00DE0AE6" w:rsidRDefault="00A15374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15374" w:rsidRDefault="00A15374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374" w:rsidRDefault="00A15374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A15374" w:rsidRDefault="00A15374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A15374" w:rsidRPr="007D46D0" w:rsidRDefault="00A15374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6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15.MODÜL</w:t>
            </w:r>
            <w:r w:rsidRPr="007D4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DİAGNOSTİK </w:t>
            </w:r>
          </w:p>
          <w:p w:rsidR="00A15374" w:rsidRPr="007D46D0" w:rsidRDefault="00A15374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15.1. Diagnostik Cihazların Çalışma Prensipleri </w:t>
            </w:r>
          </w:p>
          <w:p w:rsidR="00A15374" w:rsidRPr="007D46D0" w:rsidRDefault="00A15374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</w:t>
            </w:r>
            <w:r w:rsidRPr="007D4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Hata Anında Durum Tespiti </w:t>
            </w:r>
          </w:p>
          <w:p w:rsidR="00A15374" w:rsidRPr="007D46D0" w:rsidRDefault="00A15374" w:rsidP="0057316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15.3</w:t>
            </w:r>
            <w:r w:rsidRPr="007D46D0">
              <w:rPr>
                <w:sz w:val="18"/>
                <w:szCs w:val="18"/>
              </w:rPr>
              <w:t>. Parametrelerin Yorumlanması</w:t>
            </w:r>
            <w:r w:rsidRPr="007D46D0">
              <w:rPr>
                <w:sz w:val="22"/>
                <w:szCs w:val="22"/>
              </w:rPr>
              <w:t xml:space="preserve"> </w:t>
            </w:r>
          </w:p>
          <w:p w:rsidR="00A15374" w:rsidRPr="007D46D0" w:rsidRDefault="00A15374" w:rsidP="00705D3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</w:t>
            </w:r>
            <w:r w:rsidRPr="007D4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Bölgesel Çalıştırma Yöntemleriyle Arıza Tespiti </w:t>
            </w:r>
          </w:p>
          <w:p w:rsidR="00A15374" w:rsidRPr="00705D31" w:rsidRDefault="00A15374" w:rsidP="007D46D0">
            <w:pPr>
              <w:pStyle w:val="Defaul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D46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5.5</w:t>
            </w:r>
            <w:r w:rsidRPr="007D46D0">
              <w:rPr>
                <w:rFonts w:ascii="Times New Roman" w:hAnsi="Times New Roman" w:cs="Times New Roman"/>
                <w:b/>
                <w:sz w:val="18"/>
                <w:szCs w:val="18"/>
              </w:rPr>
              <w:t>. Hata Kodu Okuma, Hata Giderme-Hata Silme Mantığı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374" w:rsidRPr="008A5F14" w:rsidRDefault="00A15374" w:rsidP="0057316D">
            <w:pPr>
              <w:rPr>
                <w:b w:val="0"/>
                <w:sz w:val="18"/>
                <w:szCs w:val="18"/>
              </w:rPr>
            </w:pPr>
            <w:r w:rsidRPr="000D36C3">
              <w:rPr>
                <w:b w:val="0"/>
                <w:sz w:val="18"/>
                <w:szCs w:val="18"/>
              </w:rPr>
              <w:t>Soru-Cevap, Anlatım, Uygulama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374" w:rsidRPr="008A5F14" w:rsidRDefault="00A15374" w:rsidP="0057316D">
            <w:pPr>
              <w:rPr>
                <w:b w:val="0"/>
                <w:bCs/>
                <w:sz w:val="18"/>
                <w:szCs w:val="18"/>
              </w:rPr>
            </w:pPr>
            <w:r w:rsidRPr="000D36C3">
              <w:rPr>
                <w:b w:val="0"/>
                <w:bCs/>
                <w:sz w:val="18"/>
                <w:szCs w:val="18"/>
              </w:rPr>
              <w:t>Atölye donanımları, Modül kitabı, Ders notları, Projektör, Sunu, Eğitim Videoları</w:t>
            </w:r>
          </w:p>
        </w:tc>
        <w:tc>
          <w:tcPr>
            <w:tcW w:w="3686" w:type="dxa"/>
            <w:shd w:val="clear" w:color="auto" w:fill="auto"/>
          </w:tcPr>
          <w:p w:rsidR="00A15374" w:rsidRDefault="00A15374" w:rsidP="00EE102F">
            <w:pPr>
              <w:rPr>
                <w:b w:val="0"/>
                <w:sz w:val="18"/>
                <w:szCs w:val="18"/>
              </w:rPr>
            </w:pPr>
            <w:r w:rsidRPr="00705D31">
              <w:rPr>
                <w:b w:val="0"/>
                <w:sz w:val="18"/>
                <w:szCs w:val="18"/>
              </w:rPr>
              <w:t>Diagnostik kavramının ne ifade ettiğini , motor haritalandırma ve özelliklerini öğrenir, hata kodlarını yorumlar, hata anında durum tespiti yaparak arıza nedenleri hakkında fikir yürütür. Parametreleri yorumlar ve çözüm üretir.</w:t>
            </w:r>
          </w:p>
          <w:p w:rsidR="00A15374" w:rsidRPr="00310178" w:rsidRDefault="00A15374" w:rsidP="00EE102F">
            <w:pPr>
              <w:rPr>
                <w:b w:val="0"/>
                <w:sz w:val="16"/>
              </w:rPr>
            </w:pPr>
            <w:r w:rsidRPr="00310178">
              <w:rPr>
                <w:b w:val="0"/>
                <w:sz w:val="18"/>
                <w:szCs w:val="18"/>
              </w:rPr>
              <w:t>Bölgesel çalıştırma yöntemiyle arıza tespiti yapar , hata kodlarını okumayı ve hafızadan silmeyi öğrenir.</w:t>
            </w:r>
          </w:p>
        </w:tc>
      </w:tr>
      <w:tr w:rsidR="00705D31" w:rsidRPr="00DE0AE6" w:rsidTr="0004264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:rsidR="00705D31" w:rsidRPr="00705D31" w:rsidRDefault="00705D31" w:rsidP="0057316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15.9. </w:t>
            </w:r>
            <w:r w:rsidR="00696F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705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Parçaların ECU’ya Tanıtılması ve Programlanması </w:t>
            </w:r>
          </w:p>
          <w:p w:rsidR="00705D31" w:rsidRPr="00705D31" w:rsidRDefault="00705D31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05D31">
              <w:rPr>
                <w:rFonts w:ascii="Times New Roman" w:hAnsi="Times New Roman" w:cs="Times New Roman"/>
                <w:sz w:val="18"/>
                <w:szCs w:val="18"/>
              </w:rPr>
              <w:t xml:space="preserve">15.9.1. Parçaların ECU’ya Tanıtılması </w:t>
            </w:r>
          </w:p>
          <w:p w:rsidR="00705D31" w:rsidRPr="00705D31" w:rsidRDefault="00705D31" w:rsidP="0057316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05D31">
              <w:rPr>
                <w:rFonts w:ascii="Times New Roman" w:hAnsi="Times New Roman" w:cs="Times New Roman"/>
                <w:sz w:val="18"/>
                <w:szCs w:val="18"/>
              </w:rPr>
              <w:t xml:space="preserve">15.9.2. ECU’ya Yeniden Programlama </w:t>
            </w:r>
          </w:p>
          <w:p w:rsidR="00705D31" w:rsidRPr="00705D31" w:rsidRDefault="00705D31" w:rsidP="0057316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05D31">
              <w:rPr>
                <w:b w:val="0"/>
                <w:sz w:val="18"/>
                <w:szCs w:val="18"/>
              </w:rPr>
              <w:t>15.9.3. Güncellenmiş Programların Yüklenmesi</w:t>
            </w:r>
            <w:r w:rsidRPr="00705D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705D31" w:rsidRPr="00705D31" w:rsidRDefault="00705D31" w:rsidP="0057316D">
            <w:pPr>
              <w:rPr>
                <w:b w:val="0"/>
                <w:sz w:val="18"/>
                <w:szCs w:val="18"/>
              </w:rPr>
            </w:pPr>
            <w:r w:rsidRPr="00705D31">
              <w:rPr>
                <w:b w:val="0"/>
                <w:sz w:val="18"/>
                <w:szCs w:val="18"/>
              </w:rPr>
              <w:t>Araştırma , Ödev, Proje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:rsidR="00705D31" w:rsidRPr="00705D31" w:rsidRDefault="00705D31" w:rsidP="0057316D">
            <w:pPr>
              <w:rPr>
                <w:b w:val="0"/>
                <w:bCs/>
                <w:sz w:val="18"/>
                <w:szCs w:val="18"/>
              </w:rPr>
            </w:pPr>
            <w:r w:rsidRPr="00705D31">
              <w:rPr>
                <w:b w:val="0"/>
                <w:bCs/>
                <w:sz w:val="18"/>
                <w:szCs w:val="18"/>
              </w:rPr>
              <w:t>Modül kitabı, Ders notları, Eğitim Videoları, İnternet</w:t>
            </w:r>
          </w:p>
        </w:tc>
        <w:tc>
          <w:tcPr>
            <w:tcW w:w="3686" w:type="dxa"/>
            <w:shd w:val="clear" w:color="auto" w:fill="FFF2CC"/>
          </w:tcPr>
          <w:p w:rsidR="005334F4" w:rsidRDefault="005334F4" w:rsidP="005334F4">
            <w:pPr>
              <w:rPr>
                <w:b w:val="0"/>
                <w:sz w:val="18"/>
                <w:szCs w:val="18"/>
              </w:rPr>
            </w:pPr>
          </w:p>
          <w:p w:rsidR="00705D31" w:rsidRPr="00BE2CB1" w:rsidRDefault="00BE2CB1" w:rsidP="005334F4">
            <w:pPr>
              <w:rPr>
                <w:b w:val="0"/>
                <w:sz w:val="16"/>
              </w:rPr>
            </w:pPr>
            <w:r w:rsidRPr="00BE2CB1">
              <w:rPr>
                <w:b w:val="0"/>
                <w:sz w:val="18"/>
                <w:szCs w:val="18"/>
              </w:rPr>
              <w:t>Sensör ve actuatorlerin ECU’ya tanıtılmasını ve adaptasyonunu öğrenir. ECU ‘nun yeniden programlanmasını ve yazılım güncellemesini öğrenir</w:t>
            </w:r>
            <w:r w:rsidR="005334F4">
              <w:rPr>
                <w:b w:val="0"/>
                <w:sz w:val="18"/>
                <w:szCs w:val="18"/>
              </w:rPr>
              <w:t>.</w:t>
            </w: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705D31" w:rsidRPr="00DE0AE6" w:rsidRDefault="00705D31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1E65AB">
            <w:pPr>
              <w:rPr>
                <w:b w:val="0"/>
                <w:sz w:val="18"/>
                <w:szCs w:val="18"/>
              </w:rPr>
            </w:pPr>
          </w:p>
          <w:p w:rsidR="00705D31" w:rsidRPr="00550F94" w:rsidRDefault="00705D31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 – 9 Haziran 2021 Salı – Çarşamba İkinci Dönem Sonu Sınavları (7 gün)</w:t>
            </w:r>
          </w:p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705D31" w:rsidRPr="00550F94" w:rsidRDefault="00705D31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705D31" w:rsidRPr="00DE0AE6" w:rsidRDefault="00705D31" w:rsidP="00D51104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705D31" w:rsidRPr="00550F94" w:rsidRDefault="00705D31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705D31" w:rsidRPr="00DE0AE6" w:rsidRDefault="00705D31" w:rsidP="00D51104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 – 9 Haziran 2021 Salı – Çarşamba İkinci Dönem Sonu Sınavları (7 gün)</w:t>
            </w:r>
          </w:p>
        </w:tc>
        <w:tc>
          <w:tcPr>
            <w:tcW w:w="184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705D31" w:rsidRPr="00550F94" w:rsidRDefault="00705D31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705D31" w:rsidRPr="00DE0AE6" w:rsidRDefault="00705D31" w:rsidP="00D51104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705D31" w:rsidRPr="00550F94" w:rsidRDefault="00705D31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705D31" w:rsidRPr="00550F94" w:rsidRDefault="00705D31" w:rsidP="00D5110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705D31" w:rsidRPr="00DE0AE6" w:rsidRDefault="00705D31" w:rsidP="00D51104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10 – 14 Haziran 2021 Perşembe – Pazartesi Engel ve Sorumluluk Sınavları (3 gün)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15 Haziran 2021 Salı Sınav Kağıtlarının Öğrencilere Gösterilmesi</w:t>
            </w:r>
          </w:p>
        </w:tc>
        <w:tc>
          <w:tcPr>
            <w:tcW w:w="1842" w:type="dxa"/>
            <w:vMerge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15 – 16 Haziran 2021 Salı – Çarşamba Karne Yazımı</w:t>
            </w:r>
          </w:p>
        </w:tc>
        <w:tc>
          <w:tcPr>
            <w:tcW w:w="1842" w:type="dxa"/>
            <w:vMerge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17 Haziran 2021 Perşembe Karne Dağıtımı ve Bütünleme Sınavı ile İlgili Öğretmenler Kurul Toplantısı</w:t>
            </w:r>
          </w:p>
        </w:tc>
        <w:tc>
          <w:tcPr>
            <w:tcW w:w="1842" w:type="dxa"/>
            <w:vMerge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18 – 22 Haziran 2021 Cuma – Salı Bütünleme Sınavları (3 gün)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1E65AB">
            <w:pPr>
              <w:rPr>
                <w:b w:val="0"/>
                <w:sz w:val="18"/>
                <w:szCs w:val="18"/>
              </w:rPr>
            </w:pPr>
            <w:r w:rsidRPr="00550F94">
              <w:rPr>
                <w:b w:val="0"/>
                <w:sz w:val="18"/>
                <w:szCs w:val="18"/>
              </w:rPr>
              <w:t>28 – 30 Haziran 2021 Pazartesi – Çarşamba Lise Diploma Törenleri</w:t>
            </w:r>
          </w:p>
        </w:tc>
        <w:tc>
          <w:tcPr>
            <w:tcW w:w="1842" w:type="dxa"/>
            <w:vMerge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  <w:tr w:rsidR="00705D31" w:rsidRPr="00DE0AE6" w:rsidTr="004F22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:rsidR="00705D31" w:rsidRPr="00DE0AE6" w:rsidRDefault="00705D31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05D31" w:rsidRDefault="00705D31" w:rsidP="00D64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705D31" w:rsidRDefault="00705D31" w:rsidP="00974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05D31" w:rsidRDefault="00705D31" w:rsidP="005315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705D31" w:rsidRPr="00550F94" w:rsidRDefault="00705D31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705D31" w:rsidRPr="00550F94" w:rsidRDefault="00705D31" w:rsidP="008D7D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:rsidR="00705D31" w:rsidRPr="00DE0AE6" w:rsidRDefault="00705D31" w:rsidP="008D7D43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84511C" w:rsidP="00CE74EC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61" w:rsidRDefault="001E2261">
      <w:r>
        <w:separator/>
      </w:r>
    </w:p>
  </w:endnote>
  <w:endnote w:type="continuationSeparator" w:id="1">
    <w:p w:rsidR="001E2261" w:rsidRDefault="001E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5C" w:rsidRDefault="00C8705C">
    <w:pPr>
      <w:pStyle w:val="Altbilgi"/>
      <w:ind w:right="360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61" w:rsidRDefault="001E2261">
      <w:r>
        <w:separator/>
      </w:r>
    </w:p>
  </w:footnote>
  <w:footnote w:type="continuationSeparator" w:id="1">
    <w:p w:rsidR="001E2261" w:rsidRDefault="001E2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0415D"/>
    <w:multiLevelType w:val="multilevel"/>
    <w:tmpl w:val="8E2E05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3"/>
  </w:num>
  <w:num w:numId="5">
    <w:abstractNumId w:val="22"/>
  </w:num>
  <w:num w:numId="6">
    <w:abstractNumId w:val="8"/>
  </w:num>
  <w:num w:numId="7">
    <w:abstractNumId w:val="7"/>
  </w:num>
  <w:num w:numId="8">
    <w:abstractNumId w:val="26"/>
  </w:num>
  <w:num w:numId="9">
    <w:abstractNumId w:val="16"/>
  </w:num>
  <w:num w:numId="10">
    <w:abstractNumId w:val="21"/>
  </w:num>
  <w:num w:numId="11">
    <w:abstractNumId w:val="19"/>
  </w:num>
  <w:num w:numId="12">
    <w:abstractNumId w:val="14"/>
  </w:num>
  <w:num w:numId="13">
    <w:abstractNumId w:val="17"/>
  </w:num>
  <w:num w:numId="14">
    <w:abstractNumId w:val="27"/>
  </w:num>
  <w:num w:numId="15">
    <w:abstractNumId w:val="1"/>
  </w:num>
  <w:num w:numId="16">
    <w:abstractNumId w:val="20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8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4"/>
  </w:num>
  <w:num w:numId="27">
    <w:abstractNumId w:val="12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977"/>
    <w:rsid w:val="00004977"/>
    <w:rsid w:val="0001254D"/>
    <w:rsid w:val="0001741E"/>
    <w:rsid w:val="000228F7"/>
    <w:rsid w:val="000274CC"/>
    <w:rsid w:val="0002792F"/>
    <w:rsid w:val="00030B39"/>
    <w:rsid w:val="00035CA7"/>
    <w:rsid w:val="000469AB"/>
    <w:rsid w:val="0005195D"/>
    <w:rsid w:val="00062EAA"/>
    <w:rsid w:val="00066682"/>
    <w:rsid w:val="00067882"/>
    <w:rsid w:val="0007032F"/>
    <w:rsid w:val="00085D1C"/>
    <w:rsid w:val="000901CB"/>
    <w:rsid w:val="00091B7A"/>
    <w:rsid w:val="0009509C"/>
    <w:rsid w:val="000966AB"/>
    <w:rsid w:val="000B0475"/>
    <w:rsid w:val="000B6F04"/>
    <w:rsid w:val="000C3F46"/>
    <w:rsid w:val="000C5D67"/>
    <w:rsid w:val="000C677F"/>
    <w:rsid w:val="000D7FCB"/>
    <w:rsid w:val="000E0D2B"/>
    <w:rsid w:val="000E364D"/>
    <w:rsid w:val="001023F0"/>
    <w:rsid w:val="0010400E"/>
    <w:rsid w:val="001073B5"/>
    <w:rsid w:val="00114492"/>
    <w:rsid w:val="0012069C"/>
    <w:rsid w:val="001206E8"/>
    <w:rsid w:val="0012529C"/>
    <w:rsid w:val="00141182"/>
    <w:rsid w:val="001455C0"/>
    <w:rsid w:val="0016118A"/>
    <w:rsid w:val="00164824"/>
    <w:rsid w:val="00165830"/>
    <w:rsid w:val="001662B9"/>
    <w:rsid w:val="00173CEC"/>
    <w:rsid w:val="00180224"/>
    <w:rsid w:val="00181DB0"/>
    <w:rsid w:val="00191668"/>
    <w:rsid w:val="001A2421"/>
    <w:rsid w:val="001C5B48"/>
    <w:rsid w:val="001C5D3E"/>
    <w:rsid w:val="001C6C79"/>
    <w:rsid w:val="001E2261"/>
    <w:rsid w:val="001E65AB"/>
    <w:rsid w:val="001F182B"/>
    <w:rsid w:val="00212DC4"/>
    <w:rsid w:val="002269A5"/>
    <w:rsid w:val="00231BF0"/>
    <w:rsid w:val="002359C8"/>
    <w:rsid w:val="00243D03"/>
    <w:rsid w:val="0024469B"/>
    <w:rsid w:val="0025052F"/>
    <w:rsid w:val="00257F8B"/>
    <w:rsid w:val="00263FA9"/>
    <w:rsid w:val="00265F0E"/>
    <w:rsid w:val="00270863"/>
    <w:rsid w:val="00276E34"/>
    <w:rsid w:val="002A0E97"/>
    <w:rsid w:val="002B1F48"/>
    <w:rsid w:val="002B6739"/>
    <w:rsid w:val="002D4F91"/>
    <w:rsid w:val="002E529F"/>
    <w:rsid w:val="002E585F"/>
    <w:rsid w:val="002F4B14"/>
    <w:rsid w:val="002F70E5"/>
    <w:rsid w:val="00301F34"/>
    <w:rsid w:val="00310178"/>
    <w:rsid w:val="00311CB5"/>
    <w:rsid w:val="003150A6"/>
    <w:rsid w:val="00317851"/>
    <w:rsid w:val="00320BDB"/>
    <w:rsid w:val="00323FBF"/>
    <w:rsid w:val="00330D2B"/>
    <w:rsid w:val="00343DA6"/>
    <w:rsid w:val="00355F8F"/>
    <w:rsid w:val="003616B0"/>
    <w:rsid w:val="00362705"/>
    <w:rsid w:val="0036507F"/>
    <w:rsid w:val="00365BB1"/>
    <w:rsid w:val="00373850"/>
    <w:rsid w:val="00377CA8"/>
    <w:rsid w:val="0038049C"/>
    <w:rsid w:val="0038532A"/>
    <w:rsid w:val="003932B8"/>
    <w:rsid w:val="003B01BA"/>
    <w:rsid w:val="003B1295"/>
    <w:rsid w:val="003B3454"/>
    <w:rsid w:val="003B55B4"/>
    <w:rsid w:val="003B6B27"/>
    <w:rsid w:val="003C13F3"/>
    <w:rsid w:val="003C3276"/>
    <w:rsid w:val="003D1C91"/>
    <w:rsid w:val="003E57B1"/>
    <w:rsid w:val="003F1B63"/>
    <w:rsid w:val="003F30D8"/>
    <w:rsid w:val="003F6F4F"/>
    <w:rsid w:val="003F7B5C"/>
    <w:rsid w:val="00405AF8"/>
    <w:rsid w:val="00410B36"/>
    <w:rsid w:val="004241ED"/>
    <w:rsid w:val="00424D5D"/>
    <w:rsid w:val="004269CF"/>
    <w:rsid w:val="00444D2C"/>
    <w:rsid w:val="004511FA"/>
    <w:rsid w:val="00451AE8"/>
    <w:rsid w:val="00452021"/>
    <w:rsid w:val="004544D0"/>
    <w:rsid w:val="00454C29"/>
    <w:rsid w:val="0045523D"/>
    <w:rsid w:val="00456D31"/>
    <w:rsid w:val="004638CA"/>
    <w:rsid w:val="0046580C"/>
    <w:rsid w:val="00465EBF"/>
    <w:rsid w:val="004716E7"/>
    <w:rsid w:val="00480F56"/>
    <w:rsid w:val="0049122D"/>
    <w:rsid w:val="004A6DBE"/>
    <w:rsid w:val="004A70B3"/>
    <w:rsid w:val="004B23FD"/>
    <w:rsid w:val="004B3AB8"/>
    <w:rsid w:val="004B56F4"/>
    <w:rsid w:val="004B6F23"/>
    <w:rsid w:val="004C780A"/>
    <w:rsid w:val="004C7ACA"/>
    <w:rsid w:val="004D2E22"/>
    <w:rsid w:val="004D32B3"/>
    <w:rsid w:val="004D5745"/>
    <w:rsid w:val="004F2207"/>
    <w:rsid w:val="00501D34"/>
    <w:rsid w:val="00505EB0"/>
    <w:rsid w:val="00514C7F"/>
    <w:rsid w:val="00531516"/>
    <w:rsid w:val="005334F4"/>
    <w:rsid w:val="00536F29"/>
    <w:rsid w:val="0053774F"/>
    <w:rsid w:val="00544ED3"/>
    <w:rsid w:val="00547E71"/>
    <w:rsid w:val="00550F94"/>
    <w:rsid w:val="00555B15"/>
    <w:rsid w:val="005639B0"/>
    <w:rsid w:val="00564964"/>
    <w:rsid w:val="00564A98"/>
    <w:rsid w:val="00580339"/>
    <w:rsid w:val="005810AE"/>
    <w:rsid w:val="00590301"/>
    <w:rsid w:val="005945E1"/>
    <w:rsid w:val="005A267F"/>
    <w:rsid w:val="005A4A0A"/>
    <w:rsid w:val="005C1035"/>
    <w:rsid w:val="005C1E98"/>
    <w:rsid w:val="005D2496"/>
    <w:rsid w:val="005F099C"/>
    <w:rsid w:val="005F48C9"/>
    <w:rsid w:val="00600590"/>
    <w:rsid w:val="00602762"/>
    <w:rsid w:val="00602887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049A"/>
    <w:rsid w:val="00682B20"/>
    <w:rsid w:val="006915F0"/>
    <w:rsid w:val="00692469"/>
    <w:rsid w:val="00692A7E"/>
    <w:rsid w:val="00696FA7"/>
    <w:rsid w:val="006A5B32"/>
    <w:rsid w:val="006B3C30"/>
    <w:rsid w:val="006C351E"/>
    <w:rsid w:val="006C3B8E"/>
    <w:rsid w:val="006C4980"/>
    <w:rsid w:val="006C6CEA"/>
    <w:rsid w:val="006D3338"/>
    <w:rsid w:val="006E57F9"/>
    <w:rsid w:val="006F5043"/>
    <w:rsid w:val="006F6C35"/>
    <w:rsid w:val="006F70D0"/>
    <w:rsid w:val="00702E91"/>
    <w:rsid w:val="00705D31"/>
    <w:rsid w:val="00710812"/>
    <w:rsid w:val="00724051"/>
    <w:rsid w:val="007336C1"/>
    <w:rsid w:val="00733BCD"/>
    <w:rsid w:val="00733C3F"/>
    <w:rsid w:val="0074567E"/>
    <w:rsid w:val="007517FB"/>
    <w:rsid w:val="00760A35"/>
    <w:rsid w:val="00775C9B"/>
    <w:rsid w:val="00781326"/>
    <w:rsid w:val="00785CFA"/>
    <w:rsid w:val="00791B22"/>
    <w:rsid w:val="007921B4"/>
    <w:rsid w:val="007927C3"/>
    <w:rsid w:val="007A40E9"/>
    <w:rsid w:val="007B2384"/>
    <w:rsid w:val="007B50A2"/>
    <w:rsid w:val="007B77DF"/>
    <w:rsid w:val="007C0E94"/>
    <w:rsid w:val="007C3092"/>
    <w:rsid w:val="007D46D0"/>
    <w:rsid w:val="007E07CD"/>
    <w:rsid w:val="007F0D80"/>
    <w:rsid w:val="007F4B66"/>
    <w:rsid w:val="007F7524"/>
    <w:rsid w:val="00802ACF"/>
    <w:rsid w:val="008038D7"/>
    <w:rsid w:val="00812C2E"/>
    <w:rsid w:val="0081588E"/>
    <w:rsid w:val="0081614E"/>
    <w:rsid w:val="00821801"/>
    <w:rsid w:val="0083654E"/>
    <w:rsid w:val="008412BC"/>
    <w:rsid w:val="0084139B"/>
    <w:rsid w:val="0084511C"/>
    <w:rsid w:val="00854518"/>
    <w:rsid w:val="00854D4A"/>
    <w:rsid w:val="0085768E"/>
    <w:rsid w:val="00866C82"/>
    <w:rsid w:val="00877D7A"/>
    <w:rsid w:val="00884DA4"/>
    <w:rsid w:val="00895711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6A3"/>
    <w:rsid w:val="008F6B40"/>
    <w:rsid w:val="00901D86"/>
    <w:rsid w:val="00907FEC"/>
    <w:rsid w:val="00911B59"/>
    <w:rsid w:val="00911F4C"/>
    <w:rsid w:val="00914E8B"/>
    <w:rsid w:val="00937BF7"/>
    <w:rsid w:val="00956073"/>
    <w:rsid w:val="009717BF"/>
    <w:rsid w:val="009747BC"/>
    <w:rsid w:val="0097700B"/>
    <w:rsid w:val="00997DAE"/>
    <w:rsid w:val="009B6E99"/>
    <w:rsid w:val="009B7485"/>
    <w:rsid w:val="009C3E31"/>
    <w:rsid w:val="009C621E"/>
    <w:rsid w:val="009C79CD"/>
    <w:rsid w:val="009D012E"/>
    <w:rsid w:val="009D6C20"/>
    <w:rsid w:val="009E27E8"/>
    <w:rsid w:val="009F3320"/>
    <w:rsid w:val="00A02246"/>
    <w:rsid w:val="00A029DF"/>
    <w:rsid w:val="00A132A2"/>
    <w:rsid w:val="00A15374"/>
    <w:rsid w:val="00A21C84"/>
    <w:rsid w:val="00A23A2A"/>
    <w:rsid w:val="00A23D1D"/>
    <w:rsid w:val="00A27310"/>
    <w:rsid w:val="00A367C1"/>
    <w:rsid w:val="00A37718"/>
    <w:rsid w:val="00A37F6A"/>
    <w:rsid w:val="00A46B1D"/>
    <w:rsid w:val="00A4763B"/>
    <w:rsid w:val="00A602F4"/>
    <w:rsid w:val="00AA023C"/>
    <w:rsid w:val="00AA16D4"/>
    <w:rsid w:val="00AA66FF"/>
    <w:rsid w:val="00AC0D8F"/>
    <w:rsid w:val="00AC44BE"/>
    <w:rsid w:val="00AC52F1"/>
    <w:rsid w:val="00AC74B7"/>
    <w:rsid w:val="00AC798C"/>
    <w:rsid w:val="00AD23CD"/>
    <w:rsid w:val="00AE1434"/>
    <w:rsid w:val="00AE3082"/>
    <w:rsid w:val="00B0178D"/>
    <w:rsid w:val="00B035DD"/>
    <w:rsid w:val="00B06889"/>
    <w:rsid w:val="00B20300"/>
    <w:rsid w:val="00B259C6"/>
    <w:rsid w:val="00B312E6"/>
    <w:rsid w:val="00B413BE"/>
    <w:rsid w:val="00B41446"/>
    <w:rsid w:val="00B465F6"/>
    <w:rsid w:val="00B50C64"/>
    <w:rsid w:val="00B71DAC"/>
    <w:rsid w:val="00B73BE2"/>
    <w:rsid w:val="00B73D93"/>
    <w:rsid w:val="00B85E3F"/>
    <w:rsid w:val="00B9263D"/>
    <w:rsid w:val="00BA02C0"/>
    <w:rsid w:val="00BC2649"/>
    <w:rsid w:val="00BC6162"/>
    <w:rsid w:val="00BC7A5B"/>
    <w:rsid w:val="00BD7873"/>
    <w:rsid w:val="00BE2CB1"/>
    <w:rsid w:val="00BE3D9D"/>
    <w:rsid w:val="00BE4544"/>
    <w:rsid w:val="00BF2587"/>
    <w:rsid w:val="00BF2D81"/>
    <w:rsid w:val="00C002ED"/>
    <w:rsid w:val="00C00B7B"/>
    <w:rsid w:val="00C0283E"/>
    <w:rsid w:val="00C04E18"/>
    <w:rsid w:val="00C10E2F"/>
    <w:rsid w:val="00C25070"/>
    <w:rsid w:val="00C26986"/>
    <w:rsid w:val="00C423EF"/>
    <w:rsid w:val="00C428FB"/>
    <w:rsid w:val="00C4296B"/>
    <w:rsid w:val="00C50ADC"/>
    <w:rsid w:val="00C60BF7"/>
    <w:rsid w:val="00C77D85"/>
    <w:rsid w:val="00C8705C"/>
    <w:rsid w:val="00C94ACE"/>
    <w:rsid w:val="00C967A0"/>
    <w:rsid w:val="00CA081B"/>
    <w:rsid w:val="00CA0D9C"/>
    <w:rsid w:val="00CA3C0B"/>
    <w:rsid w:val="00CA47EE"/>
    <w:rsid w:val="00CA672D"/>
    <w:rsid w:val="00CA67AE"/>
    <w:rsid w:val="00CB4E7D"/>
    <w:rsid w:val="00CB587B"/>
    <w:rsid w:val="00CB6F5E"/>
    <w:rsid w:val="00CB712D"/>
    <w:rsid w:val="00CD5AEC"/>
    <w:rsid w:val="00CD5DD6"/>
    <w:rsid w:val="00CD74DD"/>
    <w:rsid w:val="00CE56A0"/>
    <w:rsid w:val="00CE74EC"/>
    <w:rsid w:val="00CF0727"/>
    <w:rsid w:val="00D05D89"/>
    <w:rsid w:val="00D064E4"/>
    <w:rsid w:val="00D117A9"/>
    <w:rsid w:val="00D22EC0"/>
    <w:rsid w:val="00D25C6C"/>
    <w:rsid w:val="00D263BC"/>
    <w:rsid w:val="00D40FFA"/>
    <w:rsid w:val="00D441F2"/>
    <w:rsid w:val="00D51104"/>
    <w:rsid w:val="00D56853"/>
    <w:rsid w:val="00D60A70"/>
    <w:rsid w:val="00D61830"/>
    <w:rsid w:val="00D644AF"/>
    <w:rsid w:val="00D658B0"/>
    <w:rsid w:val="00D76A32"/>
    <w:rsid w:val="00D815FC"/>
    <w:rsid w:val="00D81F18"/>
    <w:rsid w:val="00D87C05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10E73"/>
    <w:rsid w:val="00E21511"/>
    <w:rsid w:val="00E41C6C"/>
    <w:rsid w:val="00E50735"/>
    <w:rsid w:val="00E53DBC"/>
    <w:rsid w:val="00E54659"/>
    <w:rsid w:val="00E56FD7"/>
    <w:rsid w:val="00E60060"/>
    <w:rsid w:val="00E65598"/>
    <w:rsid w:val="00E759DE"/>
    <w:rsid w:val="00E8667C"/>
    <w:rsid w:val="00E86C32"/>
    <w:rsid w:val="00E903A9"/>
    <w:rsid w:val="00E952E1"/>
    <w:rsid w:val="00E97EB0"/>
    <w:rsid w:val="00EA33B9"/>
    <w:rsid w:val="00EA42F9"/>
    <w:rsid w:val="00EA53F6"/>
    <w:rsid w:val="00EB1A67"/>
    <w:rsid w:val="00EC6D82"/>
    <w:rsid w:val="00ED0295"/>
    <w:rsid w:val="00ED2C73"/>
    <w:rsid w:val="00EE102F"/>
    <w:rsid w:val="00EE71EC"/>
    <w:rsid w:val="00EF0F34"/>
    <w:rsid w:val="00EF1989"/>
    <w:rsid w:val="00EF24B4"/>
    <w:rsid w:val="00EF2F15"/>
    <w:rsid w:val="00EF6689"/>
    <w:rsid w:val="00F00628"/>
    <w:rsid w:val="00F02FFB"/>
    <w:rsid w:val="00F07E97"/>
    <w:rsid w:val="00F13012"/>
    <w:rsid w:val="00F145C9"/>
    <w:rsid w:val="00F22647"/>
    <w:rsid w:val="00F22DB1"/>
    <w:rsid w:val="00F2706E"/>
    <w:rsid w:val="00F27D98"/>
    <w:rsid w:val="00F37C15"/>
    <w:rsid w:val="00F37E59"/>
    <w:rsid w:val="00F4240E"/>
    <w:rsid w:val="00F4257C"/>
    <w:rsid w:val="00F54FA3"/>
    <w:rsid w:val="00F5681A"/>
    <w:rsid w:val="00F65C69"/>
    <w:rsid w:val="00F74EAF"/>
    <w:rsid w:val="00F76811"/>
    <w:rsid w:val="00F84418"/>
    <w:rsid w:val="00F85176"/>
    <w:rsid w:val="00F85794"/>
    <w:rsid w:val="00F877F5"/>
    <w:rsid w:val="00FB17AA"/>
    <w:rsid w:val="00FB2F6B"/>
    <w:rsid w:val="00FC2D54"/>
    <w:rsid w:val="00FC56D5"/>
    <w:rsid w:val="00FD5630"/>
    <w:rsid w:val="00FE03FF"/>
    <w:rsid w:val="00FF36CF"/>
    <w:rsid w:val="00FF5175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b w:val="0"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9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A816-B170-4DA3-9085-61E1A02B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4383</Words>
  <Characters>24984</Characters>
  <Application>Microsoft Office Word</Application>
  <DocSecurity>0</DocSecurity>
  <Lines>208</Lines>
  <Paragraphs>58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DELL</cp:lastModifiedBy>
  <cp:revision>168</cp:revision>
  <cp:lastPrinted>2015-10-27T16:30:00Z</cp:lastPrinted>
  <dcterms:created xsi:type="dcterms:W3CDTF">2020-08-24T12:45:00Z</dcterms:created>
  <dcterms:modified xsi:type="dcterms:W3CDTF">2020-08-24T15:09:00Z</dcterms:modified>
</cp:coreProperties>
</file>